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567"/>
        <w:gridCol w:w="12"/>
        <w:gridCol w:w="8"/>
        <w:gridCol w:w="125"/>
        <w:gridCol w:w="2809"/>
        <w:gridCol w:w="1405"/>
        <w:gridCol w:w="58"/>
        <w:gridCol w:w="6"/>
        <w:gridCol w:w="27"/>
        <w:gridCol w:w="192"/>
        <w:gridCol w:w="318"/>
        <w:gridCol w:w="29"/>
        <w:gridCol w:w="2641"/>
        <w:gridCol w:w="67"/>
      </w:tblGrid>
      <w:tr w:rsidR="002C0650" w:rsidTr="004B711B">
        <w:trPr>
          <w:trHeight w:val="1014"/>
        </w:trPr>
        <w:tc>
          <w:tcPr>
            <w:tcW w:w="9264" w:type="dxa"/>
            <w:gridSpan w:val="14"/>
            <w:tcBorders>
              <w:top w:val="nil"/>
              <w:left w:val="nil"/>
              <w:bottom w:val="nil"/>
              <w:right w:val="nil"/>
            </w:tcBorders>
          </w:tcPr>
          <w:p w:rsidR="002C0650" w:rsidRPr="00C343E7" w:rsidRDefault="002C0650" w:rsidP="00497A1C">
            <w:pPr>
              <w:rPr>
                <w:b/>
                <w:color w:val="403152" w:themeColor="accent4" w:themeShade="80"/>
                <w:sz w:val="32"/>
                <w:szCs w:val="32"/>
              </w:rPr>
            </w:pPr>
            <w:r w:rsidRPr="00C343E7">
              <w:rPr>
                <w:b/>
                <w:color w:val="403152" w:themeColor="accent4" w:themeShade="80"/>
                <w:sz w:val="32"/>
                <w:szCs w:val="32"/>
              </w:rPr>
              <w:t>Course programme</w:t>
            </w:r>
          </w:p>
        </w:tc>
      </w:tr>
      <w:tr w:rsidR="002C0650" w:rsidRPr="005F5C1B" w:rsidTr="004B711B">
        <w:trPr>
          <w:gridAfter w:val="1"/>
          <w:wAfter w:w="67" w:type="dxa"/>
        </w:trPr>
        <w:tc>
          <w:tcPr>
            <w:tcW w:w="9197" w:type="dxa"/>
            <w:gridSpan w:val="13"/>
            <w:shd w:val="clear" w:color="auto" w:fill="D6E3BC" w:themeFill="accent3" w:themeFillTint="66"/>
          </w:tcPr>
          <w:p w:rsidR="002C0650" w:rsidRPr="005F5C1B" w:rsidRDefault="002C0650" w:rsidP="00497A1C">
            <w:pPr>
              <w:rPr>
                <w:sz w:val="20"/>
                <w:szCs w:val="20"/>
              </w:rPr>
            </w:pPr>
            <w:r w:rsidRPr="005F5C1B">
              <w:rPr>
                <w:b/>
                <w:sz w:val="24"/>
                <w:szCs w:val="24"/>
              </w:rPr>
              <w:t xml:space="preserve">Day 1: Sunday </w:t>
            </w:r>
            <w:r>
              <w:rPr>
                <w:b/>
                <w:sz w:val="24"/>
                <w:szCs w:val="24"/>
              </w:rPr>
              <w:t>3</w:t>
            </w:r>
            <w:r w:rsidRPr="00715D3D">
              <w:rPr>
                <w:b/>
                <w:sz w:val="24"/>
                <w:szCs w:val="24"/>
                <w:vertAlign w:val="superscript"/>
              </w:rPr>
              <w:t>rd</w:t>
            </w:r>
            <w:r>
              <w:rPr>
                <w:b/>
                <w:sz w:val="24"/>
                <w:szCs w:val="24"/>
              </w:rPr>
              <w:t xml:space="preserve"> </w:t>
            </w:r>
            <w:r w:rsidRPr="005F5C1B">
              <w:rPr>
                <w:b/>
                <w:sz w:val="24"/>
                <w:szCs w:val="24"/>
              </w:rPr>
              <w:t>Ju</w:t>
            </w:r>
            <w:r>
              <w:rPr>
                <w:b/>
                <w:sz w:val="24"/>
                <w:szCs w:val="24"/>
              </w:rPr>
              <w:t>ly, 2016</w:t>
            </w:r>
          </w:p>
        </w:tc>
      </w:tr>
      <w:tr w:rsidR="002C0650" w:rsidRPr="005F5C1B" w:rsidTr="004B711B">
        <w:trPr>
          <w:gridAfter w:val="1"/>
          <w:wAfter w:w="67" w:type="dxa"/>
          <w:trHeight w:val="389"/>
        </w:trPr>
        <w:tc>
          <w:tcPr>
            <w:tcW w:w="1579" w:type="dxa"/>
            <w:gridSpan w:val="2"/>
            <w:shd w:val="clear" w:color="auto" w:fill="auto"/>
          </w:tcPr>
          <w:p w:rsidR="002C0650" w:rsidRPr="005F5C1B" w:rsidRDefault="002C0650" w:rsidP="00497A1C">
            <w:pPr>
              <w:rPr>
                <w:sz w:val="20"/>
                <w:szCs w:val="20"/>
              </w:rPr>
            </w:pPr>
            <w:r w:rsidRPr="005F5C1B">
              <w:rPr>
                <w:sz w:val="20"/>
                <w:szCs w:val="20"/>
              </w:rPr>
              <w:t>1</w:t>
            </w:r>
            <w:r>
              <w:rPr>
                <w:sz w:val="20"/>
                <w:szCs w:val="20"/>
              </w:rPr>
              <w:t>4</w:t>
            </w:r>
            <w:r w:rsidRPr="005F5C1B">
              <w:rPr>
                <w:sz w:val="20"/>
                <w:szCs w:val="20"/>
              </w:rPr>
              <w:t>.00 onwards</w:t>
            </w:r>
          </w:p>
        </w:tc>
        <w:tc>
          <w:tcPr>
            <w:tcW w:w="7618" w:type="dxa"/>
            <w:gridSpan w:val="11"/>
            <w:shd w:val="clear" w:color="auto" w:fill="auto"/>
          </w:tcPr>
          <w:p w:rsidR="002C0650" w:rsidRPr="005F5C1B" w:rsidRDefault="002C0650" w:rsidP="00497A1C">
            <w:pPr>
              <w:rPr>
                <w:sz w:val="20"/>
                <w:szCs w:val="20"/>
              </w:rPr>
            </w:pPr>
            <w:r w:rsidRPr="005F5C1B">
              <w:rPr>
                <w:sz w:val="20"/>
                <w:szCs w:val="20"/>
              </w:rPr>
              <w:t xml:space="preserve">Arrival at </w:t>
            </w:r>
            <w:r w:rsidRPr="00C109C7">
              <w:rPr>
                <w:sz w:val="20"/>
                <w:szCs w:val="20"/>
              </w:rPr>
              <w:t>St John</w:t>
            </w:r>
            <w:r>
              <w:rPr>
                <w:sz w:val="20"/>
                <w:szCs w:val="20"/>
              </w:rPr>
              <w:t>’</w:t>
            </w:r>
            <w:r w:rsidRPr="00C109C7">
              <w:rPr>
                <w:sz w:val="20"/>
                <w:szCs w:val="20"/>
              </w:rPr>
              <w:t xml:space="preserve">s College, </w:t>
            </w:r>
            <w:r w:rsidRPr="00FD77FB">
              <w:rPr>
                <w:sz w:val="20"/>
                <w:szCs w:val="20"/>
              </w:rPr>
              <w:t>Forecourt Porter’s Lodge</w:t>
            </w:r>
            <w:r>
              <w:rPr>
                <w:sz w:val="20"/>
                <w:szCs w:val="20"/>
              </w:rPr>
              <w:t xml:space="preserve"> </w:t>
            </w:r>
          </w:p>
        </w:tc>
      </w:tr>
      <w:tr w:rsidR="002C0650" w:rsidRPr="005F5C1B" w:rsidTr="004B711B">
        <w:trPr>
          <w:gridAfter w:val="1"/>
          <w:wAfter w:w="67" w:type="dxa"/>
        </w:trPr>
        <w:tc>
          <w:tcPr>
            <w:tcW w:w="1579" w:type="dxa"/>
            <w:gridSpan w:val="2"/>
            <w:shd w:val="clear" w:color="auto" w:fill="auto"/>
          </w:tcPr>
          <w:p w:rsidR="002C0650" w:rsidRPr="005F5C1B" w:rsidRDefault="002C0650" w:rsidP="00497A1C">
            <w:pPr>
              <w:rPr>
                <w:sz w:val="20"/>
                <w:szCs w:val="20"/>
              </w:rPr>
            </w:pPr>
            <w:r w:rsidRPr="005F5C1B">
              <w:rPr>
                <w:sz w:val="20"/>
                <w:szCs w:val="20"/>
              </w:rPr>
              <w:t>1</w:t>
            </w:r>
            <w:r>
              <w:rPr>
                <w:sz w:val="20"/>
                <w:szCs w:val="20"/>
              </w:rPr>
              <w:t>6</w:t>
            </w:r>
            <w:r w:rsidRPr="005F5C1B">
              <w:rPr>
                <w:sz w:val="20"/>
                <w:szCs w:val="20"/>
              </w:rPr>
              <w:t xml:space="preserve">.00 </w:t>
            </w:r>
          </w:p>
        </w:tc>
        <w:tc>
          <w:tcPr>
            <w:tcW w:w="7618" w:type="dxa"/>
            <w:gridSpan w:val="11"/>
            <w:shd w:val="clear" w:color="auto" w:fill="auto"/>
          </w:tcPr>
          <w:p w:rsidR="002C0650" w:rsidRPr="005F5C1B" w:rsidRDefault="002C0650" w:rsidP="00497A1C">
            <w:pPr>
              <w:rPr>
                <w:sz w:val="20"/>
                <w:szCs w:val="20"/>
              </w:rPr>
            </w:pPr>
            <w:r w:rsidRPr="005F5C1B">
              <w:rPr>
                <w:sz w:val="20"/>
                <w:szCs w:val="20"/>
              </w:rPr>
              <w:t xml:space="preserve">Delegate Presentations </w:t>
            </w:r>
            <w:r w:rsidRPr="002A3F1C">
              <w:rPr>
                <w:sz w:val="20"/>
                <w:szCs w:val="20"/>
              </w:rPr>
              <w:t>, St John’s</w:t>
            </w:r>
            <w:r w:rsidRPr="00C3153E">
              <w:rPr>
                <w:sz w:val="20"/>
                <w:szCs w:val="20"/>
              </w:rPr>
              <w:t xml:space="preserve"> College</w:t>
            </w:r>
            <w:r w:rsidRPr="005F5C1B">
              <w:rPr>
                <w:sz w:val="20"/>
                <w:szCs w:val="20"/>
              </w:rPr>
              <w:t xml:space="preserve">, </w:t>
            </w:r>
            <w:r>
              <w:rPr>
                <w:sz w:val="20"/>
                <w:szCs w:val="20"/>
              </w:rPr>
              <w:t xml:space="preserve">Boys Smith Room, Fisher Building </w:t>
            </w:r>
          </w:p>
        </w:tc>
      </w:tr>
      <w:tr w:rsidR="002C0650" w:rsidRPr="005F5C1B" w:rsidTr="004B711B">
        <w:trPr>
          <w:gridAfter w:val="1"/>
          <w:wAfter w:w="67" w:type="dxa"/>
        </w:trPr>
        <w:tc>
          <w:tcPr>
            <w:tcW w:w="1579" w:type="dxa"/>
            <w:gridSpan w:val="2"/>
            <w:tcBorders>
              <w:bottom w:val="single" w:sz="4" w:space="0" w:color="auto"/>
            </w:tcBorders>
            <w:shd w:val="clear" w:color="auto" w:fill="auto"/>
          </w:tcPr>
          <w:p w:rsidR="002C0650" w:rsidRPr="005F5C1B" w:rsidRDefault="002C0650" w:rsidP="00497A1C">
            <w:pPr>
              <w:rPr>
                <w:sz w:val="20"/>
                <w:szCs w:val="20"/>
              </w:rPr>
            </w:pPr>
            <w:r w:rsidRPr="005F5C1B">
              <w:rPr>
                <w:sz w:val="20"/>
                <w:szCs w:val="20"/>
              </w:rPr>
              <w:t>1</w:t>
            </w:r>
            <w:r>
              <w:rPr>
                <w:sz w:val="20"/>
                <w:szCs w:val="20"/>
              </w:rPr>
              <w:t>8</w:t>
            </w:r>
            <w:r w:rsidRPr="005F5C1B">
              <w:rPr>
                <w:sz w:val="20"/>
                <w:szCs w:val="20"/>
              </w:rPr>
              <w:t>.</w:t>
            </w:r>
            <w:r>
              <w:rPr>
                <w:sz w:val="20"/>
                <w:szCs w:val="20"/>
              </w:rPr>
              <w:t>15</w:t>
            </w:r>
          </w:p>
        </w:tc>
        <w:tc>
          <w:tcPr>
            <w:tcW w:w="7618" w:type="dxa"/>
            <w:gridSpan w:val="11"/>
            <w:tcBorders>
              <w:bottom w:val="single" w:sz="4" w:space="0" w:color="auto"/>
            </w:tcBorders>
            <w:shd w:val="clear" w:color="auto" w:fill="auto"/>
          </w:tcPr>
          <w:p w:rsidR="002C0650" w:rsidRPr="005F5C1B" w:rsidRDefault="002C0650" w:rsidP="00497A1C">
            <w:pPr>
              <w:rPr>
                <w:sz w:val="20"/>
                <w:szCs w:val="20"/>
              </w:rPr>
            </w:pPr>
            <w:r w:rsidRPr="00FB3D13">
              <w:rPr>
                <w:sz w:val="20"/>
                <w:szCs w:val="20"/>
              </w:rPr>
              <w:t xml:space="preserve">Dinner, St John’s College, The Buttery </w:t>
            </w:r>
          </w:p>
        </w:tc>
      </w:tr>
      <w:tr w:rsidR="002C0650" w:rsidRPr="005F5C1B" w:rsidTr="004B711B">
        <w:trPr>
          <w:gridAfter w:val="1"/>
          <w:wAfter w:w="67" w:type="dxa"/>
        </w:trPr>
        <w:tc>
          <w:tcPr>
            <w:tcW w:w="1579" w:type="dxa"/>
            <w:gridSpan w:val="2"/>
            <w:tcBorders>
              <w:top w:val="single" w:sz="4" w:space="0" w:color="auto"/>
              <w:left w:val="nil"/>
              <w:bottom w:val="single" w:sz="4" w:space="0" w:color="auto"/>
              <w:right w:val="nil"/>
            </w:tcBorders>
            <w:shd w:val="clear" w:color="auto" w:fill="auto"/>
          </w:tcPr>
          <w:p w:rsidR="002C0650" w:rsidRPr="005F5C1B" w:rsidRDefault="002C0650" w:rsidP="00497A1C">
            <w:pPr>
              <w:rPr>
                <w:b/>
                <w:sz w:val="20"/>
                <w:szCs w:val="20"/>
                <w:u w:val="single"/>
              </w:rPr>
            </w:pPr>
          </w:p>
        </w:tc>
        <w:tc>
          <w:tcPr>
            <w:tcW w:w="4630" w:type="dxa"/>
            <w:gridSpan w:val="8"/>
            <w:tcBorders>
              <w:top w:val="single" w:sz="4" w:space="0" w:color="auto"/>
              <w:left w:val="nil"/>
              <w:bottom w:val="single" w:sz="4" w:space="0" w:color="auto"/>
              <w:right w:val="nil"/>
            </w:tcBorders>
            <w:shd w:val="clear" w:color="auto" w:fill="auto"/>
          </w:tcPr>
          <w:p w:rsidR="002C0650" w:rsidRPr="005F5C1B" w:rsidRDefault="002C0650" w:rsidP="00497A1C">
            <w:pPr>
              <w:rPr>
                <w:sz w:val="20"/>
                <w:szCs w:val="20"/>
              </w:rPr>
            </w:pPr>
          </w:p>
        </w:tc>
        <w:tc>
          <w:tcPr>
            <w:tcW w:w="2988" w:type="dxa"/>
            <w:gridSpan w:val="3"/>
            <w:tcBorders>
              <w:top w:val="single" w:sz="4" w:space="0" w:color="auto"/>
              <w:left w:val="nil"/>
              <w:bottom w:val="single" w:sz="4" w:space="0" w:color="auto"/>
              <w:right w:val="nil"/>
            </w:tcBorders>
            <w:shd w:val="clear" w:color="auto" w:fill="auto"/>
          </w:tcPr>
          <w:p w:rsidR="002C0650" w:rsidRPr="005F5C1B" w:rsidRDefault="002C0650" w:rsidP="00497A1C">
            <w:pPr>
              <w:rPr>
                <w:sz w:val="20"/>
                <w:szCs w:val="20"/>
              </w:rPr>
            </w:pPr>
          </w:p>
        </w:tc>
      </w:tr>
      <w:tr w:rsidR="002C0650" w:rsidRPr="005F5C1B" w:rsidTr="004B711B">
        <w:trPr>
          <w:gridAfter w:val="1"/>
          <w:wAfter w:w="67" w:type="dxa"/>
        </w:trPr>
        <w:tc>
          <w:tcPr>
            <w:tcW w:w="4521" w:type="dxa"/>
            <w:gridSpan w:val="5"/>
            <w:tcBorders>
              <w:top w:val="single" w:sz="4" w:space="0" w:color="auto"/>
              <w:left w:val="single" w:sz="4" w:space="0" w:color="auto"/>
              <w:bottom w:val="single" w:sz="4" w:space="0" w:color="auto"/>
              <w:right w:val="nil"/>
            </w:tcBorders>
            <w:shd w:val="clear" w:color="auto" w:fill="95B3D7" w:themeFill="accent1" w:themeFillTint="99"/>
          </w:tcPr>
          <w:p w:rsidR="002C0650" w:rsidRPr="005F5C1B" w:rsidRDefault="002C0650" w:rsidP="00497A1C">
            <w:pPr>
              <w:rPr>
                <w:b/>
                <w:sz w:val="24"/>
                <w:szCs w:val="24"/>
              </w:rPr>
            </w:pPr>
            <w:r w:rsidRPr="005F5C1B">
              <w:rPr>
                <w:b/>
                <w:sz w:val="24"/>
                <w:szCs w:val="24"/>
              </w:rPr>
              <w:t xml:space="preserve">Day 2: Monday </w:t>
            </w:r>
            <w:r>
              <w:rPr>
                <w:b/>
                <w:sz w:val="24"/>
                <w:szCs w:val="24"/>
              </w:rPr>
              <w:t>4</w:t>
            </w:r>
            <w:r w:rsidRPr="00F1033A">
              <w:rPr>
                <w:b/>
                <w:sz w:val="24"/>
                <w:szCs w:val="24"/>
                <w:vertAlign w:val="superscript"/>
              </w:rPr>
              <w:t>th</w:t>
            </w:r>
            <w:r>
              <w:rPr>
                <w:b/>
                <w:sz w:val="24"/>
                <w:szCs w:val="24"/>
              </w:rPr>
              <w:t xml:space="preserve"> J</w:t>
            </w:r>
            <w:r w:rsidRPr="005F5C1B">
              <w:rPr>
                <w:b/>
                <w:sz w:val="24"/>
                <w:szCs w:val="24"/>
              </w:rPr>
              <w:t>uly, 201</w:t>
            </w:r>
            <w:r>
              <w:rPr>
                <w:b/>
                <w:sz w:val="24"/>
                <w:szCs w:val="24"/>
              </w:rPr>
              <w:t xml:space="preserve">6 </w:t>
            </w:r>
          </w:p>
        </w:tc>
        <w:tc>
          <w:tcPr>
            <w:tcW w:w="4676" w:type="dxa"/>
            <w:gridSpan w:val="8"/>
            <w:tcBorders>
              <w:top w:val="single" w:sz="4" w:space="0" w:color="auto"/>
              <w:left w:val="nil"/>
              <w:bottom w:val="single" w:sz="4" w:space="0" w:color="auto"/>
              <w:right w:val="single" w:sz="4" w:space="0" w:color="auto"/>
            </w:tcBorders>
            <w:shd w:val="clear" w:color="auto" w:fill="95B3D7" w:themeFill="accent1" w:themeFillTint="99"/>
          </w:tcPr>
          <w:p w:rsidR="002C0650" w:rsidRPr="005F5C1B" w:rsidRDefault="002C0650" w:rsidP="00497A1C">
            <w:pPr>
              <w:jc w:val="right"/>
              <w:rPr>
                <w:sz w:val="24"/>
                <w:szCs w:val="24"/>
              </w:rPr>
            </w:pPr>
          </w:p>
        </w:tc>
      </w:tr>
      <w:tr w:rsidR="002C0650" w:rsidRPr="005F5C1B" w:rsidTr="004B711B">
        <w:trPr>
          <w:gridAfter w:val="1"/>
          <w:wAfter w:w="67" w:type="dxa"/>
        </w:trPr>
        <w:tc>
          <w:tcPr>
            <w:tcW w:w="9197" w:type="dxa"/>
            <w:gridSpan w:val="13"/>
            <w:tcBorders>
              <w:top w:val="single" w:sz="4" w:space="0" w:color="auto"/>
            </w:tcBorders>
            <w:shd w:val="clear" w:color="auto" w:fill="auto"/>
          </w:tcPr>
          <w:p w:rsidR="002C0650" w:rsidRPr="005F5C1B" w:rsidRDefault="002C0650" w:rsidP="00497A1C">
            <w:pPr>
              <w:jc w:val="right"/>
              <w:rPr>
                <w:sz w:val="24"/>
                <w:szCs w:val="24"/>
              </w:rPr>
            </w:pPr>
            <w:r w:rsidRPr="005F5C1B">
              <w:rPr>
                <w:b/>
                <w:sz w:val="24"/>
                <w:szCs w:val="24"/>
              </w:rPr>
              <w:t>Placental Development</w:t>
            </w:r>
          </w:p>
        </w:tc>
      </w:tr>
      <w:tr w:rsidR="002C0650" w:rsidRPr="005F5C1B" w:rsidTr="004B711B">
        <w:trPr>
          <w:gridAfter w:val="1"/>
          <w:wAfter w:w="67" w:type="dxa"/>
        </w:trPr>
        <w:tc>
          <w:tcPr>
            <w:tcW w:w="1579" w:type="dxa"/>
            <w:gridSpan w:val="2"/>
            <w:tcBorders>
              <w:top w:val="single" w:sz="4" w:space="0" w:color="auto"/>
            </w:tcBorders>
            <w:shd w:val="clear" w:color="auto" w:fill="auto"/>
          </w:tcPr>
          <w:p w:rsidR="002C0650" w:rsidRPr="005F5C1B" w:rsidRDefault="002C0650" w:rsidP="00497A1C">
            <w:pPr>
              <w:rPr>
                <w:sz w:val="20"/>
                <w:szCs w:val="20"/>
              </w:rPr>
            </w:pPr>
            <w:r w:rsidRPr="005F5C1B">
              <w:rPr>
                <w:sz w:val="20"/>
                <w:szCs w:val="20"/>
              </w:rPr>
              <w:t>08.30</w:t>
            </w:r>
          </w:p>
        </w:tc>
        <w:tc>
          <w:tcPr>
            <w:tcW w:w="7618" w:type="dxa"/>
            <w:gridSpan w:val="11"/>
            <w:tcBorders>
              <w:top w:val="single" w:sz="4" w:space="0" w:color="auto"/>
            </w:tcBorders>
            <w:shd w:val="clear" w:color="auto" w:fill="auto"/>
          </w:tcPr>
          <w:p w:rsidR="002C0650" w:rsidRPr="005F5C1B" w:rsidRDefault="002C0650" w:rsidP="00497A1C">
            <w:pPr>
              <w:rPr>
                <w:sz w:val="20"/>
                <w:szCs w:val="20"/>
              </w:rPr>
            </w:pPr>
            <w:r w:rsidRPr="005F5C1B">
              <w:rPr>
                <w:sz w:val="20"/>
                <w:szCs w:val="20"/>
              </w:rPr>
              <w:t xml:space="preserve">Arrival at </w:t>
            </w:r>
            <w:r w:rsidRPr="005F5C1B">
              <w:rPr>
                <w:rFonts w:cs="Arial"/>
                <w:noProof/>
                <w:sz w:val="20"/>
                <w:szCs w:val="20"/>
              </w:rPr>
              <w:t xml:space="preserve">Department of Physiology, Development and Neuroscience, </w:t>
            </w:r>
            <w:r w:rsidRPr="005F5C1B">
              <w:rPr>
                <w:sz w:val="20"/>
                <w:szCs w:val="20"/>
              </w:rPr>
              <w:t>Physiological Laboratory</w:t>
            </w:r>
            <w:r>
              <w:rPr>
                <w:sz w:val="20"/>
                <w:szCs w:val="20"/>
              </w:rPr>
              <w:t xml:space="preserve"> </w:t>
            </w:r>
          </w:p>
          <w:p w:rsidR="002C0650" w:rsidRPr="005F5C1B" w:rsidRDefault="002C0650" w:rsidP="00497A1C">
            <w:pPr>
              <w:rPr>
                <w:sz w:val="20"/>
                <w:szCs w:val="20"/>
              </w:rPr>
            </w:pPr>
          </w:p>
        </w:tc>
      </w:tr>
      <w:tr w:rsidR="002C0650" w:rsidRPr="005F5C1B" w:rsidTr="004B711B">
        <w:trPr>
          <w:gridAfter w:val="1"/>
          <w:wAfter w:w="67" w:type="dxa"/>
        </w:trPr>
        <w:tc>
          <w:tcPr>
            <w:tcW w:w="1579" w:type="dxa"/>
            <w:gridSpan w:val="2"/>
            <w:shd w:val="clear" w:color="auto" w:fill="auto"/>
          </w:tcPr>
          <w:p w:rsidR="002C0650" w:rsidRPr="005F5C1B" w:rsidRDefault="002C0650" w:rsidP="00497A1C">
            <w:pPr>
              <w:rPr>
                <w:sz w:val="20"/>
                <w:szCs w:val="20"/>
              </w:rPr>
            </w:pPr>
            <w:r w:rsidRPr="005F5C1B">
              <w:rPr>
                <w:sz w:val="20"/>
                <w:szCs w:val="20"/>
              </w:rPr>
              <w:t>08.30-09.00</w:t>
            </w:r>
          </w:p>
        </w:tc>
        <w:tc>
          <w:tcPr>
            <w:tcW w:w="4347" w:type="dxa"/>
            <w:gridSpan w:val="4"/>
            <w:shd w:val="clear" w:color="auto" w:fill="auto"/>
          </w:tcPr>
          <w:p w:rsidR="002C0650" w:rsidRPr="005F5C1B" w:rsidRDefault="002C0650" w:rsidP="00497A1C">
            <w:pPr>
              <w:rPr>
                <w:sz w:val="20"/>
                <w:szCs w:val="20"/>
              </w:rPr>
            </w:pPr>
            <w:r w:rsidRPr="005F5C1B">
              <w:rPr>
                <w:sz w:val="20"/>
                <w:szCs w:val="20"/>
              </w:rPr>
              <w:t>In</w:t>
            </w:r>
            <w:r>
              <w:rPr>
                <w:sz w:val="20"/>
                <w:szCs w:val="20"/>
              </w:rPr>
              <w:t>duction</w:t>
            </w:r>
            <w:r w:rsidRPr="005F5C1B">
              <w:rPr>
                <w:sz w:val="20"/>
                <w:szCs w:val="20"/>
              </w:rPr>
              <w:t xml:space="preserve"> and safety briefing</w:t>
            </w:r>
          </w:p>
          <w:p w:rsidR="002C0650" w:rsidRPr="005F5C1B" w:rsidRDefault="002C0650" w:rsidP="00497A1C">
            <w:pPr>
              <w:rPr>
                <w:sz w:val="20"/>
                <w:szCs w:val="20"/>
              </w:rPr>
            </w:pPr>
          </w:p>
        </w:tc>
        <w:tc>
          <w:tcPr>
            <w:tcW w:w="3271" w:type="dxa"/>
            <w:gridSpan w:val="7"/>
            <w:shd w:val="clear" w:color="auto" w:fill="auto"/>
          </w:tcPr>
          <w:p w:rsidR="002C0650" w:rsidRPr="006A34C5" w:rsidRDefault="002C0650" w:rsidP="00497A1C">
            <w:pPr>
              <w:rPr>
                <w:b/>
                <w:sz w:val="20"/>
                <w:szCs w:val="20"/>
              </w:rPr>
            </w:pPr>
            <w:r w:rsidRPr="006A34C5">
              <w:rPr>
                <w:b/>
                <w:sz w:val="20"/>
                <w:szCs w:val="20"/>
              </w:rPr>
              <w:t>Nuala Daw</w:t>
            </w:r>
          </w:p>
          <w:p w:rsidR="002C0650" w:rsidRPr="005F5C1B" w:rsidRDefault="002C0650" w:rsidP="00497A1C">
            <w:pPr>
              <w:jc w:val="right"/>
              <w:rPr>
                <w:sz w:val="20"/>
                <w:szCs w:val="20"/>
              </w:rPr>
            </w:pPr>
            <w:r w:rsidRPr="005F5C1B">
              <w:rPr>
                <w:sz w:val="20"/>
                <w:szCs w:val="20"/>
              </w:rPr>
              <w:t>Bryan Matthews Seminar Room</w:t>
            </w:r>
          </w:p>
        </w:tc>
      </w:tr>
      <w:tr w:rsidR="002C0650" w:rsidRPr="005F5C1B" w:rsidTr="004B711B">
        <w:trPr>
          <w:gridAfter w:val="1"/>
          <w:wAfter w:w="67" w:type="dxa"/>
        </w:trPr>
        <w:tc>
          <w:tcPr>
            <w:tcW w:w="1579" w:type="dxa"/>
            <w:gridSpan w:val="2"/>
            <w:shd w:val="clear" w:color="auto" w:fill="auto"/>
          </w:tcPr>
          <w:p w:rsidR="002C0650" w:rsidRPr="005F5C1B" w:rsidRDefault="002C0650" w:rsidP="00497A1C">
            <w:pPr>
              <w:rPr>
                <w:sz w:val="20"/>
                <w:szCs w:val="20"/>
              </w:rPr>
            </w:pPr>
            <w:r w:rsidRPr="005F5C1B">
              <w:rPr>
                <w:sz w:val="20"/>
                <w:szCs w:val="20"/>
              </w:rPr>
              <w:t>09.00-10.</w:t>
            </w:r>
            <w:r>
              <w:rPr>
                <w:sz w:val="20"/>
                <w:szCs w:val="20"/>
              </w:rPr>
              <w:t>3</w:t>
            </w:r>
            <w:r w:rsidRPr="005F5C1B">
              <w:rPr>
                <w:sz w:val="20"/>
                <w:szCs w:val="20"/>
              </w:rPr>
              <w:t>0</w:t>
            </w:r>
          </w:p>
        </w:tc>
        <w:tc>
          <w:tcPr>
            <w:tcW w:w="4347" w:type="dxa"/>
            <w:gridSpan w:val="4"/>
            <w:shd w:val="clear" w:color="auto" w:fill="auto"/>
          </w:tcPr>
          <w:p w:rsidR="002C0650" w:rsidRPr="005F5C1B" w:rsidRDefault="002C0650" w:rsidP="00497A1C">
            <w:pPr>
              <w:rPr>
                <w:sz w:val="20"/>
                <w:szCs w:val="20"/>
              </w:rPr>
            </w:pPr>
            <w:r>
              <w:rPr>
                <w:sz w:val="20"/>
                <w:szCs w:val="20"/>
              </w:rPr>
              <w:t xml:space="preserve">Placental evolution </w:t>
            </w:r>
            <w:r w:rsidRPr="007E5D43">
              <w:rPr>
                <w:sz w:val="20"/>
                <w:szCs w:val="20"/>
              </w:rPr>
              <w:t>– genetic studies</w:t>
            </w:r>
          </w:p>
          <w:p w:rsidR="002C0650" w:rsidRPr="005F5C1B" w:rsidRDefault="002C0650" w:rsidP="00497A1C">
            <w:pPr>
              <w:rPr>
                <w:sz w:val="20"/>
                <w:szCs w:val="20"/>
              </w:rPr>
            </w:pPr>
          </w:p>
        </w:tc>
        <w:tc>
          <w:tcPr>
            <w:tcW w:w="3271" w:type="dxa"/>
            <w:gridSpan w:val="7"/>
            <w:shd w:val="clear" w:color="auto" w:fill="auto"/>
          </w:tcPr>
          <w:p w:rsidR="002C0650" w:rsidRPr="005F5C1B" w:rsidRDefault="002C0650" w:rsidP="00497A1C">
            <w:pPr>
              <w:rPr>
                <w:b/>
                <w:sz w:val="20"/>
                <w:szCs w:val="20"/>
              </w:rPr>
            </w:pPr>
            <w:r>
              <w:rPr>
                <w:b/>
                <w:sz w:val="20"/>
                <w:szCs w:val="20"/>
              </w:rPr>
              <w:t>Mick Elliot</w:t>
            </w:r>
          </w:p>
          <w:p w:rsidR="002C0650" w:rsidRPr="005F5C1B" w:rsidRDefault="002C0650" w:rsidP="00497A1C">
            <w:pPr>
              <w:jc w:val="right"/>
              <w:rPr>
                <w:sz w:val="20"/>
                <w:szCs w:val="20"/>
              </w:rPr>
            </w:pPr>
            <w:r w:rsidRPr="005F5C1B">
              <w:rPr>
                <w:sz w:val="20"/>
                <w:szCs w:val="20"/>
              </w:rPr>
              <w:t>Bryan Matthews Seminar Room</w:t>
            </w:r>
          </w:p>
        </w:tc>
      </w:tr>
      <w:tr w:rsidR="002C0650" w:rsidRPr="005F5C1B" w:rsidTr="004B711B">
        <w:trPr>
          <w:gridAfter w:val="1"/>
          <w:wAfter w:w="67" w:type="dxa"/>
        </w:trPr>
        <w:tc>
          <w:tcPr>
            <w:tcW w:w="1579" w:type="dxa"/>
            <w:gridSpan w:val="2"/>
            <w:shd w:val="clear" w:color="auto" w:fill="auto"/>
          </w:tcPr>
          <w:p w:rsidR="002C0650" w:rsidRPr="005F5C1B" w:rsidRDefault="002C0650" w:rsidP="00497A1C">
            <w:pPr>
              <w:rPr>
                <w:b/>
                <w:sz w:val="20"/>
                <w:szCs w:val="20"/>
              </w:rPr>
            </w:pPr>
            <w:r w:rsidRPr="005F5C1B">
              <w:rPr>
                <w:b/>
                <w:sz w:val="20"/>
                <w:szCs w:val="20"/>
              </w:rPr>
              <w:t>1</w:t>
            </w:r>
            <w:r>
              <w:rPr>
                <w:b/>
                <w:sz w:val="20"/>
                <w:szCs w:val="20"/>
              </w:rPr>
              <w:t>0</w:t>
            </w:r>
            <w:r w:rsidRPr="005F5C1B">
              <w:rPr>
                <w:b/>
                <w:sz w:val="20"/>
                <w:szCs w:val="20"/>
              </w:rPr>
              <w:t>.</w:t>
            </w:r>
            <w:r>
              <w:rPr>
                <w:b/>
                <w:sz w:val="20"/>
                <w:szCs w:val="20"/>
              </w:rPr>
              <w:t>30</w:t>
            </w:r>
            <w:r w:rsidRPr="005F5C1B">
              <w:rPr>
                <w:b/>
                <w:sz w:val="20"/>
                <w:szCs w:val="20"/>
              </w:rPr>
              <w:t>-11.</w:t>
            </w:r>
            <w:r>
              <w:rPr>
                <w:b/>
                <w:sz w:val="20"/>
                <w:szCs w:val="20"/>
              </w:rPr>
              <w:t>0</w:t>
            </w:r>
            <w:r w:rsidRPr="005F5C1B">
              <w:rPr>
                <w:b/>
                <w:sz w:val="20"/>
                <w:szCs w:val="20"/>
              </w:rPr>
              <w:t>0</w:t>
            </w:r>
          </w:p>
        </w:tc>
        <w:tc>
          <w:tcPr>
            <w:tcW w:w="4347" w:type="dxa"/>
            <w:gridSpan w:val="4"/>
            <w:shd w:val="clear" w:color="auto" w:fill="auto"/>
          </w:tcPr>
          <w:p w:rsidR="002C0650" w:rsidRPr="005F5C1B" w:rsidRDefault="002C0650" w:rsidP="00497A1C">
            <w:pPr>
              <w:rPr>
                <w:b/>
                <w:sz w:val="20"/>
                <w:szCs w:val="20"/>
              </w:rPr>
            </w:pPr>
            <w:r w:rsidRPr="005F5C1B">
              <w:rPr>
                <w:b/>
                <w:sz w:val="20"/>
                <w:szCs w:val="20"/>
              </w:rPr>
              <w:t>Break</w:t>
            </w:r>
          </w:p>
          <w:p w:rsidR="002C0650" w:rsidRPr="005F5C1B" w:rsidRDefault="002C0650" w:rsidP="00497A1C">
            <w:pPr>
              <w:rPr>
                <w:b/>
                <w:sz w:val="20"/>
                <w:szCs w:val="20"/>
              </w:rPr>
            </w:pPr>
          </w:p>
        </w:tc>
        <w:tc>
          <w:tcPr>
            <w:tcW w:w="3271" w:type="dxa"/>
            <w:gridSpan w:val="7"/>
            <w:shd w:val="clear" w:color="auto" w:fill="auto"/>
          </w:tcPr>
          <w:p w:rsidR="002C0650" w:rsidRPr="005F5C1B" w:rsidRDefault="002C0650" w:rsidP="00497A1C">
            <w:pPr>
              <w:jc w:val="right"/>
              <w:rPr>
                <w:sz w:val="20"/>
                <w:szCs w:val="20"/>
              </w:rPr>
            </w:pPr>
            <w:r>
              <w:rPr>
                <w:sz w:val="20"/>
                <w:szCs w:val="20"/>
              </w:rPr>
              <w:t>Physiology Building tea room</w:t>
            </w:r>
          </w:p>
        </w:tc>
      </w:tr>
      <w:tr w:rsidR="002C0650" w:rsidRPr="005F5C1B" w:rsidTr="004B711B">
        <w:trPr>
          <w:gridAfter w:val="1"/>
          <w:wAfter w:w="67" w:type="dxa"/>
        </w:trPr>
        <w:tc>
          <w:tcPr>
            <w:tcW w:w="1579" w:type="dxa"/>
            <w:gridSpan w:val="2"/>
            <w:shd w:val="clear" w:color="auto" w:fill="auto"/>
          </w:tcPr>
          <w:p w:rsidR="002C0650" w:rsidRPr="00D52B50" w:rsidRDefault="002C0650" w:rsidP="00497A1C">
            <w:pPr>
              <w:rPr>
                <w:sz w:val="20"/>
                <w:szCs w:val="20"/>
              </w:rPr>
            </w:pPr>
            <w:r>
              <w:rPr>
                <w:sz w:val="20"/>
                <w:szCs w:val="20"/>
              </w:rPr>
              <w:t>11.00-12.00</w:t>
            </w:r>
          </w:p>
        </w:tc>
        <w:tc>
          <w:tcPr>
            <w:tcW w:w="4347" w:type="dxa"/>
            <w:gridSpan w:val="4"/>
            <w:shd w:val="clear" w:color="auto" w:fill="auto"/>
          </w:tcPr>
          <w:p w:rsidR="002C0650" w:rsidRPr="00D52B50" w:rsidRDefault="002C0650" w:rsidP="00497A1C">
            <w:pPr>
              <w:rPr>
                <w:sz w:val="20"/>
                <w:szCs w:val="20"/>
              </w:rPr>
            </w:pPr>
            <w:r w:rsidRPr="007E5D43">
              <w:rPr>
                <w:sz w:val="20"/>
                <w:szCs w:val="20"/>
              </w:rPr>
              <w:t>Epigenetic mechanisms</w:t>
            </w:r>
          </w:p>
        </w:tc>
        <w:tc>
          <w:tcPr>
            <w:tcW w:w="3271" w:type="dxa"/>
            <w:gridSpan w:val="7"/>
            <w:shd w:val="clear" w:color="auto" w:fill="auto"/>
          </w:tcPr>
          <w:p w:rsidR="002C0650" w:rsidRPr="00D52B50" w:rsidRDefault="002C0650" w:rsidP="00497A1C">
            <w:pPr>
              <w:rPr>
                <w:sz w:val="20"/>
                <w:szCs w:val="20"/>
              </w:rPr>
            </w:pPr>
            <w:r w:rsidRPr="00D52B50">
              <w:rPr>
                <w:b/>
                <w:sz w:val="20"/>
                <w:szCs w:val="20"/>
              </w:rPr>
              <w:t>Wolf Reik</w:t>
            </w:r>
            <w:r w:rsidRPr="00D52B50">
              <w:rPr>
                <w:sz w:val="20"/>
                <w:szCs w:val="20"/>
              </w:rPr>
              <w:t xml:space="preserve"> </w:t>
            </w:r>
          </w:p>
          <w:p w:rsidR="002C0650" w:rsidRPr="00D52B50" w:rsidRDefault="002C0650" w:rsidP="00497A1C">
            <w:pPr>
              <w:jc w:val="right"/>
              <w:rPr>
                <w:b/>
                <w:sz w:val="20"/>
                <w:szCs w:val="20"/>
              </w:rPr>
            </w:pPr>
            <w:r w:rsidRPr="00D52B50">
              <w:rPr>
                <w:sz w:val="20"/>
                <w:szCs w:val="20"/>
              </w:rPr>
              <w:t>Bryan Matthews Seminar Room</w:t>
            </w:r>
          </w:p>
        </w:tc>
      </w:tr>
      <w:tr w:rsidR="002C0650" w:rsidRPr="005F5C1B" w:rsidTr="004B711B">
        <w:trPr>
          <w:gridAfter w:val="1"/>
          <w:wAfter w:w="67" w:type="dxa"/>
        </w:trPr>
        <w:tc>
          <w:tcPr>
            <w:tcW w:w="1579" w:type="dxa"/>
            <w:gridSpan w:val="2"/>
            <w:shd w:val="clear" w:color="auto" w:fill="auto"/>
          </w:tcPr>
          <w:p w:rsidR="002C0650" w:rsidRPr="00D52B50" w:rsidRDefault="002C0650" w:rsidP="00497A1C">
            <w:pPr>
              <w:rPr>
                <w:sz w:val="20"/>
                <w:szCs w:val="20"/>
              </w:rPr>
            </w:pPr>
            <w:r>
              <w:rPr>
                <w:sz w:val="20"/>
                <w:szCs w:val="20"/>
              </w:rPr>
              <w:t>12.00-13.00</w:t>
            </w:r>
          </w:p>
        </w:tc>
        <w:tc>
          <w:tcPr>
            <w:tcW w:w="4347" w:type="dxa"/>
            <w:gridSpan w:val="4"/>
            <w:shd w:val="clear" w:color="auto" w:fill="auto"/>
          </w:tcPr>
          <w:p w:rsidR="002C0650" w:rsidRPr="00D52B50" w:rsidRDefault="002C0650" w:rsidP="00497A1C">
            <w:pPr>
              <w:rPr>
                <w:sz w:val="20"/>
                <w:szCs w:val="20"/>
              </w:rPr>
            </w:pPr>
            <w:r w:rsidRPr="007E5D43">
              <w:rPr>
                <w:sz w:val="20"/>
                <w:szCs w:val="20"/>
              </w:rPr>
              <w:t>Trophoblast stem cells</w:t>
            </w:r>
          </w:p>
        </w:tc>
        <w:tc>
          <w:tcPr>
            <w:tcW w:w="3271" w:type="dxa"/>
            <w:gridSpan w:val="7"/>
            <w:shd w:val="clear" w:color="auto" w:fill="auto"/>
          </w:tcPr>
          <w:p w:rsidR="002C0650" w:rsidRPr="00D52B50" w:rsidRDefault="00910C1E" w:rsidP="00497A1C">
            <w:pPr>
              <w:rPr>
                <w:b/>
                <w:sz w:val="20"/>
                <w:szCs w:val="20"/>
              </w:rPr>
            </w:pPr>
            <w:r>
              <w:rPr>
                <w:b/>
                <w:sz w:val="20"/>
                <w:szCs w:val="20"/>
              </w:rPr>
              <w:t>Myriam Hemberger</w:t>
            </w:r>
            <w:bookmarkStart w:id="0" w:name="_GoBack"/>
            <w:bookmarkEnd w:id="0"/>
          </w:p>
          <w:p w:rsidR="002C0650" w:rsidRPr="00D52B50" w:rsidRDefault="002C0650" w:rsidP="00497A1C">
            <w:pPr>
              <w:jc w:val="right"/>
              <w:rPr>
                <w:b/>
                <w:sz w:val="20"/>
                <w:szCs w:val="20"/>
              </w:rPr>
            </w:pPr>
            <w:r w:rsidRPr="00D52B50">
              <w:rPr>
                <w:sz w:val="20"/>
                <w:szCs w:val="20"/>
              </w:rPr>
              <w:t>Bryan Matthews Seminar Room</w:t>
            </w:r>
          </w:p>
        </w:tc>
      </w:tr>
      <w:tr w:rsidR="002C0650" w:rsidRPr="005F5C1B" w:rsidTr="004B711B">
        <w:trPr>
          <w:gridAfter w:val="1"/>
          <w:wAfter w:w="67" w:type="dxa"/>
        </w:trPr>
        <w:tc>
          <w:tcPr>
            <w:tcW w:w="1579" w:type="dxa"/>
            <w:gridSpan w:val="2"/>
            <w:shd w:val="clear" w:color="auto" w:fill="auto"/>
          </w:tcPr>
          <w:p w:rsidR="002C0650" w:rsidRPr="00D52B50" w:rsidRDefault="002C0650" w:rsidP="00497A1C">
            <w:pPr>
              <w:rPr>
                <w:b/>
                <w:sz w:val="20"/>
                <w:szCs w:val="20"/>
              </w:rPr>
            </w:pPr>
            <w:r w:rsidRPr="00D52B50">
              <w:rPr>
                <w:b/>
                <w:sz w:val="20"/>
                <w:szCs w:val="20"/>
              </w:rPr>
              <w:t>13.00-14.00</w:t>
            </w:r>
          </w:p>
        </w:tc>
        <w:tc>
          <w:tcPr>
            <w:tcW w:w="4347" w:type="dxa"/>
            <w:gridSpan w:val="4"/>
            <w:shd w:val="clear" w:color="auto" w:fill="auto"/>
          </w:tcPr>
          <w:p w:rsidR="002C0650" w:rsidRPr="00D52B50" w:rsidRDefault="002C0650" w:rsidP="00497A1C">
            <w:pPr>
              <w:rPr>
                <w:b/>
                <w:sz w:val="20"/>
                <w:szCs w:val="20"/>
              </w:rPr>
            </w:pPr>
            <w:r w:rsidRPr="00D52B50">
              <w:rPr>
                <w:b/>
                <w:sz w:val="20"/>
                <w:szCs w:val="20"/>
              </w:rPr>
              <w:t>Lunch</w:t>
            </w:r>
          </w:p>
          <w:p w:rsidR="002C0650" w:rsidRPr="00D52B50" w:rsidRDefault="002C0650" w:rsidP="00497A1C">
            <w:pPr>
              <w:rPr>
                <w:b/>
                <w:sz w:val="20"/>
                <w:szCs w:val="20"/>
              </w:rPr>
            </w:pPr>
          </w:p>
        </w:tc>
        <w:tc>
          <w:tcPr>
            <w:tcW w:w="3271" w:type="dxa"/>
            <w:gridSpan w:val="7"/>
            <w:shd w:val="clear" w:color="auto" w:fill="auto"/>
          </w:tcPr>
          <w:p w:rsidR="002C0650" w:rsidRPr="00D52B50" w:rsidRDefault="002C0650" w:rsidP="00497A1C">
            <w:pPr>
              <w:jc w:val="right"/>
              <w:rPr>
                <w:b/>
                <w:sz w:val="20"/>
                <w:szCs w:val="20"/>
              </w:rPr>
            </w:pPr>
            <w:r w:rsidRPr="00D52B50">
              <w:rPr>
                <w:sz w:val="20"/>
                <w:szCs w:val="20"/>
              </w:rPr>
              <w:t>Physiology Building tea room</w:t>
            </w:r>
          </w:p>
        </w:tc>
      </w:tr>
      <w:tr w:rsidR="002C0650" w:rsidRPr="005F5C1B" w:rsidTr="004B711B">
        <w:trPr>
          <w:gridAfter w:val="1"/>
          <w:wAfter w:w="67" w:type="dxa"/>
        </w:trPr>
        <w:tc>
          <w:tcPr>
            <w:tcW w:w="1579" w:type="dxa"/>
            <w:gridSpan w:val="2"/>
            <w:shd w:val="clear" w:color="auto" w:fill="auto"/>
          </w:tcPr>
          <w:p w:rsidR="002C0650" w:rsidRPr="007E5D43" w:rsidRDefault="002C0650" w:rsidP="00497A1C">
            <w:pPr>
              <w:rPr>
                <w:sz w:val="20"/>
                <w:szCs w:val="20"/>
              </w:rPr>
            </w:pPr>
            <w:r w:rsidRPr="007E5D43">
              <w:rPr>
                <w:sz w:val="20"/>
                <w:szCs w:val="20"/>
              </w:rPr>
              <w:t>1</w:t>
            </w:r>
            <w:r>
              <w:rPr>
                <w:sz w:val="20"/>
                <w:szCs w:val="20"/>
              </w:rPr>
              <w:t>4</w:t>
            </w:r>
            <w:r w:rsidRPr="007E5D43">
              <w:rPr>
                <w:sz w:val="20"/>
                <w:szCs w:val="20"/>
              </w:rPr>
              <w:t>.00-1</w:t>
            </w:r>
            <w:r>
              <w:rPr>
                <w:sz w:val="20"/>
                <w:szCs w:val="20"/>
              </w:rPr>
              <w:t>5</w:t>
            </w:r>
            <w:r w:rsidRPr="007E5D43">
              <w:rPr>
                <w:sz w:val="20"/>
                <w:szCs w:val="20"/>
              </w:rPr>
              <w:t>.00</w:t>
            </w:r>
          </w:p>
        </w:tc>
        <w:tc>
          <w:tcPr>
            <w:tcW w:w="4347" w:type="dxa"/>
            <w:gridSpan w:val="4"/>
            <w:shd w:val="clear" w:color="auto" w:fill="auto"/>
          </w:tcPr>
          <w:p w:rsidR="002C0650" w:rsidRPr="007E5D43" w:rsidRDefault="002C0650" w:rsidP="00497A1C">
            <w:pPr>
              <w:rPr>
                <w:sz w:val="20"/>
                <w:szCs w:val="20"/>
              </w:rPr>
            </w:pPr>
            <w:r w:rsidRPr="007E5D43">
              <w:rPr>
                <w:sz w:val="20"/>
                <w:szCs w:val="20"/>
              </w:rPr>
              <w:t>Mouse placental structure and development</w:t>
            </w:r>
          </w:p>
          <w:p w:rsidR="002C0650" w:rsidRPr="007E5D43" w:rsidRDefault="002C0650" w:rsidP="00497A1C">
            <w:pPr>
              <w:rPr>
                <w:sz w:val="20"/>
                <w:szCs w:val="20"/>
              </w:rPr>
            </w:pPr>
          </w:p>
        </w:tc>
        <w:tc>
          <w:tcPr>
            <w:tcW w:w="3271" w:type="dxa"/>
            <w:gridSpan w:val="7"/>
            <w:shd w:val="clear" w:color="auto" w:fill="auto"/>
          </w:tcPr>
          <w:p w:rsidR="002C0650" w:rsidRPr="007E5D43" w:rsidRDefault="002C0650" w:rsidP="00497A1C">
            <w:pPr>
              <w:rPr>
                <w:b/>
                <w:sz w:val="20"/>
                <w:szCs w:val="20"/>
              </w:rPr>
            </w:pPr>
            <w:r w:rsidRPr="007E5D43">
              <w:rPr>
                <w:b/>
                <w:sz w:val="20"/>
                <w:szCs w:val="20"/>
              </w:rPr>
              <w:t>Erica Watson</w:t>
            </w:r>
          </w:p>
          <w:p w:rsidR="002C0650" w:rsidRPr="007E5D43" w:rsidRDefault="002C0650" w:rsidP="00497A1C">
            <w:pPr>
              <w:jc w:val="right"/>
              <w:rPr>
                <w:b/>
                <w:sz w:val="20"/>
                <w:szCs w:val="20"/>
              </w:rPr>
            </w:pPr>
            <w:r w:rsidRPr="007E5D43">
              <w:rPr>
                <w:sz w:val="20"/>
                <w:szCs w:val="20"/>
              </w:rPr>
              <w:t>Bryan Matthews Seminar Room</w:t>
            </w:r>
          </w:p>
        </w:tc>
      </w:tr>
      <w:tr w:rsidR="002C0650" w:rsidRPr="005F5C1B" w:rsidTr="004B711B">
        <w:trPr>
          <w:gridAfter w:val="1"/>
          <w:wAfter w:w="67" w:type="dxa"/>
        </w:trPr>
        <w:tc>
          <w:tcPr>
            <w:tcW w:w="1579" w:type="dxa"/>
            <w:gridSpan w:val="2"/>
            <w:shd w:val="clear" w:color="auto" w:fill="auto"/>
          </w:tcPr>
          <w:p w:rsidR="002C0650" w:rsidRPr="00D52B50" w:rsidRDefault="002C0650" w:rsidP="00497A1C">
            <w:pPr>
              <w:rPr>
                <w:b/>
                <w:sz w:val="20"/>
                <w:szCs w:val="20"/>
              </w:rPr>
            </w:pPr>
            <w:r w:rsidRPr="00D52B50">
              <w:rPr>
                <w:b/>
                <w:sz w:val="20"/>
                <w:szCs w:val="20"/>
              </w:rPr>
              <w:t>1</w:t>
            </w:r>
            <w:r>
              <w:rPr>
                <w:b/>
                <w:sz w:val="20"/>
                <w:szCs w:val="20"/>
              </w:rPr>
              <w:t>5</w:t>
            </w:r>
            <w:r w:rsidRPr="00D52B50">
              <w:rPr>
                <w:b/>
                <w:sz w:val="20"/>
                <w:szCs w:val="20"/>
              </w:rPr>
              <w:t>.00-1</w:t>
            </w:r>
            <w:r>
              <w:rPr>
                <w:b/>
                <w:sz w:val="20"/>
                <w:szCs w:val="20"/>
              </w:rPr>
              <w:t>5</w:t>
            </w:r>
            <w:r w:rsidRPr="00D52B50">
              <w:rPr>
                <w:b/>
                <w:sz w:val="20"/>
                <w:szCs w:val="20"/>
              </w:rPr>
              <w:t>.30</w:t>
            </w:r>
          </w:p>
        </w:tc>
        <w:tc>
          <w:tcPr>
            <w:tcW w:w="4347" w:type="dxa"/>
            <w:gridSpan w:val="4"/>
            <w:shd w:val="clear" w:color="auto" w:fill="auto"/>
          </w:tcPr>
          <w:p w:rsidR="002C0650" w:rsidRPr="00D52B50" w:rsidRDefault="002C0650" w:rsidP="00497A1C">
            <w:pPr>
              <w:rPr>
                <w:b/>
                <w:sz w:val="20"/>
                <w:szCs w:val="20"/>
              </w:rPr>
            </w:pPr>
            <w:r w:rsidRPr="00D52B50">
              <w:rPr>
                <w:b/>
                <w:sz w:val="20"/>
                <w:szCs w:val="20"/>
              </w:rPr>
              <w:t>Break</w:t>
            </w:r>
          </w:p>
          <w:p w:rsidR="002C0650" w:rsidRPr="00D52B50" w:rsidRDefault="002C0650" w:rsidP="00497A1C">
            <w:pPr>
              <w:rPr>
                <w:b/>
                <w:sz w:val="20"/>
                <w:szCs w:val="20"/>
              </w:rPr>
            </w:pPr>
          </w:p>
        </w:tc>
        <w:tc>
          <w:tcPr>
            <w:tcW w:w="3271" w:type="dxa"/>
            <w:gridSpan w:val="7"/>
            <w:shd w:val="clear" w:color="auto" w:fill="auto"/>
          </w:tcPr>
          <w:p w:rsidR="002C0650" w:rsidRPr="00D52B50" w:rsidRDefault="002C0650" w:rsidP="00497A1C">
            <w:pPr>
              <w:jc w:val="right"/>
              <w:rPr>
                <w:sz w:val="20"/>
                <w:szCs w:val="20"/>
              </w:rPr>
            </w:pPr>
            <w:r w:rsidRPr="00D52B50">
              <w:rPr>
                <w:sz w:val="20"/>
                <w:szCs w:val="20"/>
              </w:rPr>
              <w:t>Physiology Building tea room</w:t>
            </w:r>
          </w:p>
        </w:tc>
      </w:tr>
      <w:tr w:rsidR="002C0650" w:rsidRPr="005F5C1B" w:rsidTr="004B711B">
        <w:trPr>
          <w:gridAfter w:val="1"/>
          <w:wAfter w:w="67" w:type="dxa"/>
        </w:trPr>
        <w:tc>
          <w:tcPr>
            <w:tcW w:w="1579" w:type="dxa"/>
            <w:gridSpan w:val="2"/>
            <w:shd w:val="clear" w:color="auto" w:fill="auto"/>
          </w:tcPr>
          <w:p w:rsidR="002C0650" w:rsidRPr="007E5D43" w:rsidRDefault="002C0650" w:rsidP="00497A1C">
            <w:pPr>
              <w:rPr>
                <w:sz w:val="20"/>
                <w:szCs w:val="20"/>
              </w:rPr>
            </w:pPr>
            <w:r w:rsidRPr="007E5D43">
              <w:rPr>
                <w:sz w:val="20"/>
                <w:szCs w:val="20"/>
              </w:rPr>
              <w:t>1</w:t>
            </w:r>
            <w:r>
              <w:rPr>
                <w:sz w:val="20"/>
                <w:szCs w:val="20"/>
              </w:rPr>
              <w:t>5</w:t>
            </w:r>
            <w:r w:rsidRPr="007E5D43">
              <w:rPr>
                <w:sz w:val="20"/>
                <w:szCs w:val="20"/>
              </w:rPr>
              <w:t>.</w:t>
            </w:r>
            <w:r>
              <w:rPr>
                <w:sz w:val="20"/>
                <w:szCs w:val="20"/>
              </w:rPr>
              <w:t>3</w:t>
            </w:r>
            <w:r w:rsidRPr="007E5D43">
              <w:rPr>
                <w:sz w:val="20"/>
                <w:szCs w:val="20"/>
              </w:rPr>
              <w:t>0-1</w:t>
            </w:r>
            <w:r>
              <w:rPr>
                <w:sz w:val="20"/>
                <w:szCs w:val="20"/>
              </w:rPr>
              <w:t>7</w:t>
            </w:r>
            <w:r w:rsidRPr="007E5D43">
              <w:rPr>
                <w:sz w:val="20"/>
                <w:szCs w:val="20"/>
              </w:rPr>
              <w:t>.00</w:t>
            </w:r>
          </w:p>
        </w:tc>
        <w:tc>
          <w:tcPr>
            <w:tcW w:w="4347" w:type="dxa"/>
            <w:gridSpan w:val="4"/>
            <w:shd w:val="clear" w:color="auto" w:fill="auto"/>
          </w:tcPr>
          <w:p w:rsidR="002C0650" w:rsidRPr="007E5D43" w:rsidRDefault="002C0650" w:rsidP="00497A1C">
            <w:pPr>
              <w:rPr>
                <w:sz w:val="20"/>
                <w:szCs w:val="20"/>
              </w:rPr>
            </w:pPr>
            <w:r w:rsidRPr="007E5D43">
              <w:rPr>
                <w:sz w:val="20"/>
                <w:szCs w:val="20"/>
              </w:rPr>
              <w:t>Mouse placenta practical</w:t>
            </w:r>
          </w:p>
        </w:tc>
        <w:tc>
          <w:tcPr>
            <w:tcW w:w="3271" w:type="dxa"/>
            <w:gridSpan w:val="7"/>
            <w:shd w:val="clear" w:color="auto" w:fill="auto"/>
          </w:tcPr>
          <w:p w:rsidR="002C0650" w:rsidRPr="007E5D43" w:rsidRDefault="002C0650" w:rsidP="00497A1C">
            <w:pPr>
              <w:rPr>
                <w:b/>
                <w:sz w:val="20"/>
                <w:szCs w:val="20"/>
              </w:rPr>
            </w:pPr>
            <w:r w:rsidRPr="007E5D43">
              <w:rPr>
                <w:b/>
                <w:sz w:val="20"/>
                <w:szCs w:val="20"/>
              </w:rPr>
              <w:t>Erica Watson/</w:t>
            </w:r>
            <w:r w:rsidR="00A06F55">
              <w:t xml:space="preserve"> </w:t>
            </w:r>
            <w:r w:rsidR="00A06F55" w:rsidRPr="00A06F55">
              <w:rPr>
                <w:b/>
              </w:rPr>
              <w:t xml:space="preserve">Joanna </w:t>
            </w:r>
            <w:proofErr w:type="spellStart"/>
            <w:r w:rsidR="00A06F55" w:rsidRPr="00A06F55">
              <w:rPr>
                <w:b/>
              </w:rPr>
              <w:t>Rakoczy</w:t>
            </w:r>
            <w:proofErr w:type="spellEnd"/>
          </w:p>
          <w:p w:rsidR="002C0650" w:rsidRPr="007E5D43" w:rsidRDefault="002C0650" w:rsidP="00497A1C">
            <w:pPr>
              <w:rPr>
                <w:b/>
                <w:sz w:val="20"/>
                <w:szCs w:val="20"/>
              </w:rPr>
            </w:pPr>
            <w:r w:rsidRPr="007E5D43">
              <w:rPr>
                <w:sz w:val="20"/>
                <w:szCs w:val="20"/>
              </w:rPr>
              <w:t>Histology Classroom</w:t>
            </w:r>
          </w:p>
        </w:tc>
      </w:tr>
      <w:tr w:rsidR="002C0650" w:rsidRPr="005F5C1B" w:rsidTr="004B711B">
        <w:trPr>
          <w:gridAfter w:val="1"/>
          <w:wAfter w:w="67" w:type="dxa"/>
        </w:trPr>
        <w:tc>
          <w:tcPr>
            <w:tcW w:w="1579" w:type="dxa"/>
            <w:gridSpan w:val="2"/>
            <w:shd w:val="clear" w:color="auto" w:fill="auto"/>
          </w:tcPr>
          <w:p w:rsidR="002C0650" w:rsidRPr="00D52B50" w:rsidRDefault="002C0650" w:rsidP="00497A1C">
            <w:pPr>
              <w:rPr>
                <w:b/>
                <w:sz w:val="20"/>
                <w:szCs w:val="20"/>
              </w:rPr>
            </w:pPr>
            <w:r w:rsidRPr="00D52B50">
              <w:rPr>
                <w:b/>
                <w:sz w:val="20"/>
                <w:szCs w:val="20"/>
              </w:rPr>
              <w:t>18.</w:t>
            </w:r>
            <w:r>
              <w:rPr>
                <w:b/>
                <w:sz w:val="20"/>
                <w:szCs w:val="20"/>
              </w:rPr>
              <w:t>00</w:t>
            </w:r>
          </w:p>
        </w:tc>
        <w:tc>
          <w:tcPr>
            <w:tcW w:w="7618" w:type="dxa"/>
            <w:gridSpan w:val="11"/>
            <w:shd w:val="clear" w:color="auto" w:fill="auto"/>
          </w:tcPr>
          <w:p w:rsidR="002C0650" w:rsidRPr="00D52B50" w:rsidRDefault="002C0650" w:rsidP="00497A1C">
            <w:pPr>
              <w:rPr>
                <w:b/>
                <w:sz w:val="20"/>
                <w:szCs w:val="20"/>
              </w:rPr>
            </w:pPr>
            <w:r w:rsidRPr="00D52B50">
              <w:rPr>
                <w:b/>
                <w:sz w:val="20"/>
                <w:szCs w:val="20"/>
              </w:rPr>
              <w:t xml:space="preserve">Dinner: </w:t>
            </w:r>
            <w:r w:rsidRPr="00D52B50">
              <w:rPr>
                <w:sz w:val="20"/>
                <w:szCs w:val="20"/>
              </w:rPr>
              <w:t>St John’s College, The Buttery</w:t>
            </w:r>
          </w:p>
          <w:p w:rsidR="002C0650" w:rsidRPr="00D52B50" w:rsidRDefault="002C0650" w:rsidP="00497A1C">
            <w:pPr>
              <w:rPr>
                <w:sz w:val="20"/>
                <w:szCs w:val="20"/>
              </w:rPr>
            </w:pPr>
          </w:p>
        </w:tc>
      </w:tr>
      <w:tr w:rsidR="002C0650" w:rsidRPr="005F5C1B" w:rsidTr="004B711B">
        <w:trPr>
          <w:gridAfter w:val="1"/>
          <w:wAfter w:w="67" w:type="dxa"/>
        </w:trPr>
        <w:tc>
          <w:tcPr>
            <w:tcW w:w="1579" w:type="dxa"/>
            <w:gridSpan w:val="2"/>
            <w:tcBorders>
              <w:bottom w:val="single" w:sz="4" w:space="0" w:color="auto"/>
            </w:tcBorders>
            <w:shd w:val="clear" w:color="auto" w:fill="auto"/>
          </w:tcPr>
          <w:p w:rsidR="002C0650" w:rsidRPr="000B4B2A" w:rsidRDefault="002C0650" w:rsidP="00497A1C">
            <w:pPr>
              <w:rPr>
                <w:sz w:val="20"/>
                <w:szCs w:val="20"/>
              </w:rPr>
            </w:pPr>
            <w:r w:rsidRPr="000B4B2A">
              <w:rPr>
                <w:sz w:val="20"/>
                <w:szCs w:val="20"/>
              </w:rPr>
              <w:t>19.00 onwards</w:t>
            </w:r>
          </w:p>
        </w:tc>
        <w:tc>
          <w:tcPr>
            <w:tcW w:w="4347" w:type="dxa"/>
            <w:gridSpan w:val="4"/>
            <w:tcBorders>
              <w:bottom w:val="single" w:sz="4" w:space="0" w:color="auto"/>
            </w:tcBorders>
            <w:shd w:val="clear" w:color="auto" w:fill="auto"/>
          </w:tcPr>
          <w:p w:rsidR="002C0650" w:rsidRPr="000B4B2A" w:rsidRDefault="002C0650" w:rsidP="00497A1C">
            <w:pPr>
              <w:rPr>
                <w:sz w:val="20"/>
                <w:szCs w:val="20"/>
              </w:rPr>
            </w:pPr>
            <w:r w:rsidRPr="000B4B2A">
              <w:rPr>
                <w:sz w:val="20"/>
                <w:szCs w:val="20"/>
              </w:rPr>
              <w:t xml:space="preserve">Preparation for Epigenetics Journal club </w:t>
            </w:r>
            <w:r w:rsidRPr="000B4B2A">
              <w:rPr>
                <w:sz w:val="20"/>
                <w:szCs w:val="20"/>
              </w:rPr>
              <w:br/>
              <w:t>(working in 3 groups, one PowerPoint presentation</w:t>
            </w:r>
            <w:r w:rsidRPr="000B4B2A">
              <w:t xml:space="preserve"> on </w:t>
            </w:r>
            <w:r w:rsidRPr="000B4B2A">
              <w:rPr>
                <w:sz w:val="20"/>
                <w:szCs w:val="20"/>
              </w:rPr>
              <w:t>one given paper per group)</w:t>
            </w:r>
          </w:p>
          <w:p w:rsidR="002C0650" w:rsidRPr="000B4B2A" w:rsidRDefault="002C0650" w:rsidP="00497A1C">
            <w:pPr>
              <w:rPr>
                <w:sz w:val="20"/>
                <w:szCs w:val="20"/>
              </w:rPr>
            </w:pPr>
          </w:p>
          <w:p w:rsidR="002C0650" w:rsidRPr="000B4B2A" w:rsidRDefault="002C0650" w:rsidP="00497A1C">
            <w:pPr>
              <w:rPr>
                <w:b/>
                <w:sz w:val="20"/>
                <w:szCs w:val="20"/>
                <w:u w:val="single"/>
              </w:rPr>
            </w:pPr>
            <w:r w:rsidRPr="000B4B2A">
              <w:rPr>
                <w:b/>
                <w:sz w:val="20"/>
                <w:szCs w:val="20"/>
                <w:u w:val="single"/>
              </w:rPr>
              <w:t>Group 1</w:t>
            </w:r>
          </w:p>
          <w:p w:rsidR="002C0650" w:rsidRPr="000B4B2A" w:rsidRDefault="002C0650" w:rsidP="00497A1C">
            <w:pPr>
              <w:pStyle w:val="ListParagraph"/>
              <w:rPr>
                <w:sz w:val="20"/>
                <w:szCs w:val="20"/>
              </w:rPr>
            </w:pPr>
          </w:p>
          <w:p w:rsidR="002C0650" w:rsidRPr="000B4B2A" w:rsidRDefault="002C0650" w:rsidP="00497A1C">
            <w:pPr>
              <w:rPr>
                <w:sz w:val="20"/>
                <w:szCs w:val="20"/>
              </w:rPr>
            </w:pPr>
            <w:r w:rsidRPr="000B4B2A">
              <w:rPr>
                <w:b/>
                <w:sz w:val="20"/>
                <w:szCs w:val="20"/>
                <w:u w:val="single"/>
              </w:rPr>
              <w:t>Group 2</w:t>
            </w:r>
          </w:p>
          <w:p w:rsidR="002C0650" w:rsidRPr="00C06E07" w:rsidRDefault="002C0650" w:rsidP="00497A1C">
            <w:pPr>
              <w:rPr>
                <w:sz w:val="20"/>
                <w:szCs w:val="20"/>
              </w:rPr>
            </w:pPr>
            <w:r w:rsidRPr="000B4B2A">
              <w:rPr>
                <w:sz w:val="20"/>
                <w:szCs w:val="20"/>
              </w:rPr>
              <w:tab/>
              <w:t xml:space="preserve">                    </w:t>
            </w:r>
          </w:p>
          <w:p w:rsidR="002C0650" w:rsidRPr="000B4B2A" w:rsidRDefault="002C0650" w:rsidP="00497A1C">
            <w:pPr>
              <w:rPr>
                <w:b/>
                <w:sz w:val="20"/>
                <w:szCs w:val="20"/>
                <w:u w:val="single"/>
              </w:rPr>
            </w:pPr>
            <w:r w:rsidRPr="000B4B2A">
              <w:rPr>
                <w:b/>
                <w:sz w:val="20"/>
                <w:szCs w:val="20"/>
                <w:u w:val="single"/>
              </w:rPr>
              <w:t>Group 3</w:t>
            </w:r>
          </w:p>
          <w:p w:rsidR="002C0650" w:rsidRPr="000B4B2A" w:rsidRDefault="002C0650" w:rsidP="00497A1C">
            <w:pPr>
              <w:rPr>
                <w:sz w:val="20"/>
                <w:szCs w:val="20"/>
              </w:rPr>
            </w:pPr>
            <w:r w:rsidRPr="000B4B2A">
              <w:rPr>
                <w:sz w:val="20"/>
                <w:szCs w:val="20"/>
              </w:rPr>
              <w:t xml:space="preserve">                                                                                         </w:t>
            </w:r>
          </w:p>
          <w:p w:rsidR="002C0650" w:rsidRPr="000B4B2A" w:rsidRDefault="002C0650" w:rsidP="00497A1C">
            <w:pPr>
              <w:rPr>
                <w:sz w:val="20"/>
                <w:szCs w:val="20"/>
              </w:rPr>
            </w:pPr>
            <w:r w:rsidRPr="000B4B2A">
              <w:rPr>
                <w:sz w:val="20"/>
                <w:szCs w:val="20"/>
              </w:rPr>
              <w:t xml:space="preserve">                                                                                                                           </w:t>
            </w:r>
          </w:p>
          <w:p w:rsidR="002C0650" w:rsidRPr="000B4B2A" w:rsidRDefault="002C0650" w:rsidP="00497A1C">
            <w:pPr>
              <w:rPr>
                <w:sz w:val="20"/>
                <w:szCs w:val="20"/>
              </w:rPr>
            </w:pPr>
            <w:r w:rsidRPr="000B4B2A">
              <w:rPr>
                <w:sz w:val="20"/>
                <w:szCs w:val="20"/>
              </w:rPr>
              <w:t xml:space="preserve">                                                                                                                                 </w:t>
            </w:r>
          </w:p>
          <w:p w:rsidR="002C0650" w:rsidRPr="000B4B2A" w:rsidRDefault="002C0650" w:rsidP="00497A1C">
            <w:pPr>
              <w:rPr>
                <w:sz w:val="20"/>
                <w:szCs w:val="20"/>
              </w:rPr>
            </w:pPr>
          </w:p>
        </w:tc>
        <w:tc>
          <w:tcPr>
            <w:tcW w:w="3271" w:type="dxa"/>
            <w:gridSpan w:val="7"/>
            <w:tcBorders>
              <w:bottom w:val="single" w:sz="4" w:space="0" w:color="auto"/>
            </w:tcBorders>
            <w:shd w:val="clear" w:color="auto" w:fill="auto"/>
          </w:tcPr>
          <w:p w:rsidR="002C0650" w:rsidRPr="00143C61" w:rsidRDefault="002C0650" w:rsidP="00497A1C">
            <w:pPr>
              <w:jc w:val="right"/>
              <w:rPr>
                <w:sz w:val="20"/>
                <w:szCs w:val="20"/>
              </w:rPr>
            </w:pPr>
            <w:r w:rsidRPr="00143C61">
              <w:rPr>
                <w:sz w:val="20"/>
                <w:szCs w:val="20"/>
              </w:rPr>
              <w:t xml:space="preserve">St John’s College, </w:t>
            </w:r>
            <w:r w:rsidRPr="00012AB7">
              <w:rPr>
                <w:sz w:val="20"/>
                <w:szCs w:val="20"/>
              </w:rPr>
              <w:t xml:space="preserve">Boys Smith Room, Fisher Building </w:t>
            </w:r>
            <w:r>
              <w:rPr>
                <w:sz w:val="20"/>
                <w:szCs w:val="20"/>
              </w:rPr>
              <w:t>(no supervision)</w:t>
            </w:r>
          </w:p>
        </w:tc>
      </w:tr>
      <w:tr w:rsidR="002C0650" w:rsidRPr="005F5C1B" w:rsidTr="004B711B">
        <w:tc>
          <w:tcPr>
            <w:tcW w:w="1587" w:type="dxa"/>
            <w:gridSpan w:val="3"/>
            <w:tcBorders>
              <w:top w:val="nil"/>
              <w:left w:val="nil"/>
              <w:bottom w:val="single" w:sz="4" w:space="0" w:color="auto"/>
              <w:right w:val="nil"/>
            </w:tcBorders>
          </w:tcPr>
          <w:p w:rsidR="002C0650" w:rsidRPr="005F5C1B" w:rsidRDefault="002C0650" w:rsidP="00497A1C">
            <w:pPr>
              <w:rPr>
                <w:sz w:val="20"/>
                <w:szCs w:val="20"/>
              </w:rPr>
            </w:pPr>
            <w:r w:rsidRPr="005F5C1B">
              <w:br w:type="page"/>
            </w:r>
          </w:p>
        </w:tc>
        <w:tc>
          <w:tcPr>
            <w:tcW w:w="4940" w:type="dxa"/>
            <w:gridSpan w:val="8"/>
            <w:tcBorders>
              <w:top w:val="nil"/>
              <w:left w:val="nil"/>
              <w:bottom w:val="single" w:sz="4" w:space="0" w:color="auto"/>
              <w:right w:val="nil"/>
            </w:tcBorders>
          </w:tcPr>
          <w:p w:rsidR="002C0650" w:rsidRPr="005F5C1B" w:rsidRDefault="002C0650" w:rsidP="00497A1C">
            <w:pPr>
              <w:rPr>
                <w:sz w:val="20"/>
                <w:szCs w:val="20"/>
              </w:rPr>
            </w:pPr>
          </w:p>
        </w:tc>
        <w:tc>
          <w:tcPr>
            <w:tcW w:w="2737" w:type="dxa"/>
            <w:gridSpan w:val="3"/>
            <w:tcBorders>
              <w:top w:val="nil"/>
              <w:left w:val="nil"/>
              <w:bottom w:val="single" w:sz="4" w:space="0" w:color="auto"/>
              <w:right w:val="nil"/>
            </w:tcBorders>
          </w:tcPr>
          <w:p w:rsidR="002C0650" w:rsidRPr="005F5C1B" w:rsidRDefault="002C0650" w:rsidP="00497A1C">
            <w:pPr>
              <w:rPr>
                <w:sz w:val="20"/>
                <w:szCs w:val="20"/>
              </w:rPr>
            </w:pPr>
          </w:p>
        </w:tc>
      </w:tr>
      <w:tr w:rsidR="002C0650" w:rsidRPr="005F5C1B" w:rsidTr="004B711B">
        <w:tc>
          <w:tcPr>
            <w:tcW w:w="9264" w:type="dxa"/>
            <w:gridSpan w:val="14"/>
            <w:tcBorders>
              <w:top w:val="single" w:sz="4" w:space="0" w:color="auto"/>
            </w:tcBorders>
            <w:shd w:val="clear" w:color="auto" w:fill="E5B8B7" w:themeFill="accent2" w:themeFillTint="66"/>
          </w:tcPr>
          <w:p w:rsidR="002C0650" w:rsidRPr="00C10D47" w:rsidRDefault="002C0650" w:rsidP="00497A1C">
            <w:pPr>
              <w:rPr>
                <w:sz w:val="24"/>
                <w:szCs w:val="24"/>
              </w:rPr>
            </w:pPr>
            <w:r>
              <w:rPr>
                <w:b/>
                <w:sz w:val="24"/>
                <w:szCs w:val="24"/>
              </w:rPr>
              <w:t>D</w:t>
            </w:r>
            <w:r w:rsidRPr="005F5C1B">
              <w:rPr>
                <w:b/>
                <w:sz w:val="24"/>
                <w:szCs w:val="24"/>
              </w:rPr>
              <w:t xml:space="preserve">ay 3: Tuesday </w:t>
            </w:r>
            <w:r>
              <w:rPr>
                <w:b/>
                <w:sz w:val="24"/>
                <w:szCs w:val="24"/>
              </w:rPr>
              <w:t>5</w:t>
            </w:r>
            <w:r w:rsidRPr="00F1033A">
              <w:rPr>
                <w:b/>
                <w:sz w:val="24"/>
                <w:szCs w:val="24"/>
                <w:vertAlign w:val="superscript"/>
              </w:rPr>
              <w:t>th</w:t>
            </w:r>
            <w:r>
              <w:rPr>
                <w:b/>
                <w:sz w:val="24"/>
                <w:szCs w:val="24"/>
              </w:rPr>
              <w:t xml:space="preserve"> </w:t>
            </w:r>
            <w:r w:rsidRPr="005F5C1B">
              <w:rPr>
                <w:b/>
                <w:sz w:val="24"/>
                <w:szCs w:val="24"/>
              </w:rPr>
              <w:t>July</w:t>
            </w:r>
            <w:r>
              <w:rPr>
                <w:b/>
                <w:sz w:val="24"/>
                <w:szCs w:val="24"/>
              </w:rPr>
              <w:t xml:space="preserve">, 2016 </w:t>
            </w:r>
          </w:p>
        </w:tc>
      </w:tr>
      <w:tr w:rsidR="002C0650" w:rsidRPr="005F5C1B" w:rsidTr="004B711B">
        <w:tc>
          <w:tcPr>
            <w:tcW w:w="9264" w:type="dxa"/>
            <w:gridSpan w:val="14"/>
            <w:shd w:val="clear" w:color="auto" w:fill="auto"/>
          </w:tcPr>
          <w:p w:rsidR="002C0650" w:rsidRPr="005F5C1B" w:rsidRDefault="002C0650" w:rsidP="00497A1C">
            <w:pPr>
              <w:jc w:val="right"/>
              <w:rPr>
                <w:sz w:val="24"/>
                <w:szCs w:val="24"/>
              </w:rPr>
            </w:pPr>
            <w:r w:rsidRPr="00C42034">
              <w:rPr>
                <w:b/>
                <w:sz w:val="24"/>
                <w:szCs w:val="24"/>
              </w:rPr>
              <w:t>Placental Immunology</w:t>
            </w:r>
          </w:p>
        </w:tc>
      </w:tr>
      <w:tr w:rsidR="002C0650" w:rsidRPr="005F5C1B" w:rsidTr="004B71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7" w:type="dxa"/>
            <w:tcBorders>
              <w:top w:val="single" w:sz="4" w:space="0" w:color="auto"/>
              <w:left w:val="single" w:sz="4" w:space="0" w:color="auto"/>
              <w:bottom w:val="single" w:sz="4" w:space="0" w:color="auto"/>
              <w:right w:val="single" w:sz="4" w:space="0" w:color="auto"/>
            </w:tcBorders>
            <w:shd w:val="clear" w:color="auto" w:fill="auto"/>
          </w:tcPr>
          <w:p w:rsidR="002C0650" w:rsidRPr="009F6759" w:rsidRDefault="002C0650" w:rsidP="00497A1C">
            <w:pPr>
              <w:rPr>
                <w:sz w:val="20"/>
                <w:szCs w:val="20"/>
              </w:rPr>
            </w:pPr>
            <w:r w:rsidRPr="00CF022C">
              <w:rPr>
                <w:sz w:val="20"/>
                <w:szCs w:val="20"/>
              </w:rPr>
              <w:t>09.</w:t>
            </w:r>
            <w:r>
              <w:rPr>
                <w:sz w:val="20"/>
                <w:szCs w:val="20"/>
              </w:rPr>
              <w:t>00</w:t>
            </w:r>
            <w:r w:rsidRPr="00CF022C">
              <w:rPr>
                <w:sz w:val="20"/>
                <w:szCs w:val="20"/>
              </w:rPr>
              <w:t>-10.</w:t>
            </w:r>
            <w:r>
              <w:rPr>
                <w:sz w:val="20"/>
                <w:szCs w:val="20"/>
              </w:rPr>
              <w:t>0</w:t>
            </w:r>
            <w:r w:rsidRPr="00CF022C">
              <w:rPr>
                <w:sz w:val="20"/>
                <w:szCs w:val="20"/>
              </w:rPr>
              <w:t>0</w:t>
            </w:r>
          </w:p>
        </w:tc>
        <w:tc>
          <w:tcPr>
            <w:tcW w:w="4423" w:type="dxa"/>
            <w:gridSpan w:val="7"/>
            <w:tcBorders>
              <w:top w:val="single" w:sz="4" w:space="0" w:color="auto"/>
              <w:left w:val="single" w:sz="4" w:space="0" w:color="auto"/>
              <w:bottom w:val="single" w:sz="4" w:space="0" w:color="auto"/>
              <w:right w:val="single" w:sz="4" w:space="0" w:color="auto"/>
            </w:tcBorders>
            <w:shd w:val="clear" w:color="auto" w:fill="auto"/>
          </w:tcPr>
          <w:p w:rsidR="002C0650" w:rsidRPr="005F5C1B" w:rsidRDefault="002C0650" w:rsidP="00497A1C">
            <w:pPr>
              <w:rPr>
                <w:sz w:val="20"/>
                <w:szCs w:val="20"/>
              </w:rPr>
            </w:pPr>
            <w:r w:rsidRPr="008E6E64">
              <w:rPr>
                <w:rFonts w:ascii="Calibri" w:eastAsia="Times New Roman" w:hAnsi="Calibri"/>
                <w:sz w:val="20"/>
                <w:szCs w:val="20"/>
              </w:rPr>
              <w:t>Immunology of pregnancy</w:t>
            </w:r>
          </w:p>
        </w:tc>
        <w:tc>
          <w:tcPr>
            <w:tcW w:w="3274" w:type="dxa"/>
            <w:gridSpan w:val="6"/>
            <w:tcBorders>
              <w:top w:val="single" w:sz="4" w:space="0" w:color="auto"/>
              <w:left w:val="single" w:sz="4" w:space="0" w:color="auto"/>
              <w:bottom w:val="single" w:sz="4" w:space="0" w:color="auto"/>
              <w:right w:val="single" w:sz="4" w:space="0" w:color="auto"/>
            </w:tcBorders>
            <w:shd w:val="clear" w:color="auto" w:fill="auto"/>
          </w:tcPr>
          <w:p w:rsidR="002C0650" w:rsidRPr="00CF022C" w:rsidRDefault="002C0650" w:rsidP="00497A1C">
            <w:pPr>
              <w:tabs>
                <w:tab w:val="left" w:pos="2076"/>
              </w:tabs>
              <w:rPr>
                <w:sz w:val="20"/>
                <w:szCs w:val="20"/>
              </w:rPr>
            </w:pPr>
            <w:r w:rsidRPr="00CF022C">
              <w:rPr>
                <w:b/>
                <w:sz w:val="20"/>
                <w:szCs w:val="20"/>
              </w:rPr>
              <w:t>Francesco Colucci</w:t>
            </w:r>
            <w:r w:rsidRPr="00CF022C">
              <w:rPr>
                <w:b/>
                <w:sz w:val="20"/>
                <w:szCs w:val="20"/>
              </w:rPr>
              <w:tab/>
            </w:r>
          </w:p>
          <w:p w:rsidR="002C0650" w:rsidRPr="005F5C1B" w:rsidRDefault="002C0650" w:rsidP="00497A1C">
            <w:pPr>
              <w:rPr>
                <w:b/>
                <w:sz w:val="20"/>
                <w:szCs w:val="20"/>
              </w:rPr>
            </w:pPr>
            <w:r w:rsidRPr="00CF022C">
              <w:rPr>
                <w:sz w:val="20"/>
                <w:szCs w:val="20"/>
              </w:rPr>
              <w:t>Bryan Matthews Seminar Room</w:t>
            </w:r>
          </w:p>
        </w:tc>
      </w:tr>
      <w:tr w:rsidR="002C0650" w:rsidRPr="005F5C1B" w:rsidTr="004B71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7" w:type="dxa"/>
            <w:tcBorders>
              <w:top w:val="single" w:sz="4" w:space="0" w:color="auto"/>
              <w:left w:val="single" w:sz="4" w:space="0" w:color="auto"/>
              <w:bottom w:val="single" w:sz="4" w:space="0" w:color="auto"/>
              <w:right w:val="single" w:sz="4" w:space="0" w:color="auto"/>
            </w:tcBorders>
            <w:shd w:val="clear" w:color="auto" w:fill="auto"/>
          </w:tcPr>
          <w:p w:rsidR="002C0650" w:rsidRPr="009F6759" w:rsidRDefault="002C0650" w:rsidP="00497A1C">
            <w:pPr>
              <w:rPr>
                <w:sz w:val="20"/>
                <w:szCs w:val="20"/>
              </w:rPr>
            </w:pPr>
            <w:r w:rsidRPr="00CF022C">
              <w:rPr>
                <w:sz w:val="20"/>
                <w:szCs w:val="20"/>
              </w:rPr>
              <w:t>10.</w:t>
            </w:r>
            <w:r>
              <w:rPr>
                <w:sz w:val="20"/>
                <w:szCs w:val="20"/>
              </w:rPr>
              <w:t>0</w:t>
            </w:r>
            <w:r w:rsidRPr="00CF022C">
              <w:rPr>
                <w:sz w:val="20"/>
                <w:szCs w:val="20"/>
              </w:rPr>
              <w:t>0-11.</w:t>
            </w:r>
            <w:r>
              <w:rPr>
                <w:sz w:val="20"/>
                <w:szCs w:val="20"/>
              </w:rPr>
              <w:t>0</w:t>
            </w:r>
            <w:r w:rsidRPr="00CF022C">
              <w:rPr>
                <w:sz w:val="20"/>
                <w:szCs w:val="20"/>
              </w:rPr>
              <w:t>0</w:t>
            </w:r>
          </w:p>
        </w:tc>
        <w:tc>
          <w:tcPr>
            <w:tcW w:w="4423" w:type="dxa"/>
            <w:gridSpan w:val="7"/>
            <w:tcBorders>
              <w:top w:val="single" w:sz="4" w:space="0" w:color="auto"/>
              <w:left w:val="single" w:sz="4" w:space="0" w:color="auto"/>
              <w:bottom w:val="single" w:sz="4" w:space="0" w:color="auto"/>
              <w:right w:val="single" w:sz="4" w:space="0" w:color="auto"/>
            </w:tcBorders>
            <w:shd w:val="clear" w:color="auto" w:fill="auto"/>
          </w:tcPr>
          <w:p w:rsidR="002C0650" w:rsidRPr="005F5C1B" w:rsidRDefault="002C0650" w:rsidP="00497A1C">
            <w:pPr>
              <w:rPr>
                <w:sz w:val="20"/>
                <w:szCs w:val="20"/>
              </w:rPr>
            </w:pPr>
            <w:r w:rsidRPr="008E6E64">
              <w:rPr>
                <w:sz w:val="20"/>
                <w:szCs w:val="20"/>
              </w:rPr>
              <w:t>Immune genes and cells in pregnancy</w:t>
            </w:r>
          </w:p>
        </w:tc>
        <w:tc>
          <w:tcPr>
            <w:tcW w:w="3274" w:type="dxa"/>
            <w:gridSpan w:val="6"/>
            <w:tcBorders>
              <w:top w:val="single" w:sz="4" w:space="0" w:color="auto"/>
              <w:left w:val="single" w:sz="4" w:space="0" w:color="auto"/>
              <w:bottom w:val="single" w:sz="4" w:space="0" w:color="auto"/>
              <w:right w:val="single" w:sz="4" w:space="0" w:color="auto"/>
            </w:tcBorders>
            <w:shd w:val="clear" w:color="auto" w:fill="auto"/>
          </w:tcPr>
          <w:p w:rsidR="002C0650" w:rsidRPr="00CF022C" w:rsidRDefault="002C0650" w:rsidP="00497A1C">
            <w:pPr>
              <w:rPr>
                <w:b/>
                <w:sz w:val="20"/>
                <w:szCs w:val="20"/>
              </w:rPr>
            </w:pPr>
            <w:r w:rsidRPr="00CF022C">
              <w:rPr>
                <w:b/>
                <w:sz w:val="20"/>
                <w:szCs w:val="20"/>
              </w:rPr>
              <w:t xml:space="preserve">Andrew Sharkey </w:t>
            </w:r>
          </w:p>
          <w:p w:rsidR="002C0650" w:rsidRPr="005F5C1B" w:rsidRDefault="002C0650" w:rsidP="00497A1C">
            <w:pPr>
              <w:rPr>
                <w:b/>
                <w:sz w:val="20"/>
                <w:szCs w:val="20"/>
              </w:rPr>
            </w:pPr>
            <w:r w:rsidRPr="00CF022C">
              <w:rPr>
                <w:sz w:val="20"/>
                <w:szCs w:val="20"/>
              </w:rPr>
              <w:t>Bryan Matthews Seminar Room</w:t>
            </w:r>
          </w:p>
        </w:tc>
      </w:tr>
      <w:tr w:rsidR="002C0650" w:rsidRPr="005F5C1B" w:rsidTr="004B71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7" w:type="dxa"/>
            <w:tcBorders>
              <w:top w:val="single" w:sz="4" w:space="0" w:color="auto"/>
              <w:left w:val="single" w:sz="4" w:space="0" w:color="auto"/>
              <w:bottom w:val="single" w:sz="4" w:space="0" w:color="auto"/>
              <w:right w:val="single" w:sz="4" w:space="0" w:color="auto"/>
            </w:tcBorders>
            <w:shd w:val="clear" w:color="auto" w:fill="auto"/>
          </w:tcPr>
          <w:p w:rsidR="002C0650" w:rsidRPr="009F6759" w:rsidRDefault="002C0650" w:rsidP="00497A1C">
            <w:pPr>
              <w:rPr>
                <w:sz w:val="20"/>
                <w:szCs w:val="20"/>
              </w:rPr>
            </w:pPr>
            <w:r w:rsidRPr="005F5C1B">
              <w:rPr>
                <w:b/>
                <w:sz w:val="20"/>
                <w:szCs w:val="20"/>
              </w:rPr>
              <w:t>11.00-11.30</w:t>
            </w:r>
          </w:p>
        </w:tc>
        <w:tc>
          <w:tcPr>
            <w:tcW w:w="4423" w:type="dxa"/>
            <w:gridSpan w:val="7"/>
            <w:tcBorders>
              <w:top w:val="single" w:sz="4" w:space="0" w:color="auto"/>
              <w:left w:val="single" w:sz="4" w:space="0" w:color="auto"/>
              <w:bottom w:val="single" w:sz="4" w:space="0" w:color="auto"/>
              <w:right w:val="single" w:sz="4" w:space="0" w:color="auto"/>
            </w:tcBorders>
            <w:shd w:val="clear" w:color="auto" w:fill="auto"/>
          </w:tcPr>
          <w:p w:rsidR="002C0650" w:rsidRPr="005F5C1B" w:rsidRDefault="002C0650" w:rsidP="00497A1C">
            <w:pPr>
              <w:rPr>
                <w:b/>
                <w:sz w:val="20"/>
                <w:szCs w:val="20"/>
              </w:rPr>
            </w:pPr>
            <w:r w:rsidRPr="005F5C1B">
              <w:rPr>
                <w:b/>
                <w:sz w:val="20"/>
                <w:szCs w:val="20"/>
              </w:rPr>
              <w:t>Break</w:t>
            </w:r>
          </w:p>
          <w:p w:rsidR="002C0650" w:rsidRPr="005F5C1B" w:rsidRDefault="002C0650" w:rsidP="00497A1C">
            <w:pPr>
              <w:rPr>
                <w:sz w:val="20"/>
                <w:szCs w:val="20"/>
              </w:rPr>
            </w:pPr>
          </w:p>
        </w:tc>
        <w:tc>
          <w:tcPr>
            <w:tcW w:w="3274" w:type="dxa"/>
            <w:gridSpan w:val="6"/>
            <w:tcBorders>
              <w:top w:val="single" w:sz="4" w:space="0" w:color="auto"/>
              <w:left w:val="single" w:sz="4" w:space="0" w:color="auto"/>
              <w:bottom w:val="single" w:sz="4" w:space="0" w:color="auto"/>
              <w:right w:val="single" w:sz="4" w:space="0" w:color="auto"/>
            </w:tcBorders>
            <w:shd w:val="clear" w:color="auto" w:fill="auto"/>
          </w:tcPr>
          <w:p w:rsidR="002C0650" w:rsidRPr="005F5C1B" w:rsidRDefault="002C0650" w:rsidP="00497A1C">
            <w:pPr>
              <w:rPr>
                <w:b/>
                <w:sz w:val="20"/>
                <w:szCs w:val="20"/>
              </w:rPr>
            </w:pPr>
            <w:r w:rsidRPr="007A5635">
              <w:rPr>
                <w:sz w:val="20"/>
                <w:szCs w:val="20"/>
              </w:rPr>
              <w:t>Physiology Building tea room</w:t>
            </w:r>
          </w:p>
        </w:tc>
      </w:tr>
      <w:tr w:rsidR="002C0650" w:rsidRPr="005F5C1B" w:rsidTr="004B711B">
        <w:tc>
          <w:tcPr>
            <w:tcW w:w="1587" w:type="dxa"/>
            <w:gridSpan w:val="3"/>
            <w:shd w:val="clear" w:color="auto" w:fill="auto"/>
          </w:tcPr>
          <w:p w:rsidR="002C0650" w:rsidRPr="00BF4064" w:rsidRDefault="002C0650" w:rsidP="00497A1C">
            <w:pPr>
              <w:rPr>
                <w:sz w:val="20"/>
                <w:szCs w:val="20"/>
              </w:rPr>
            </w:pPr>
            <w:r w:rsidRPr="00BF4064">
              <w:rPr>
                <w:sz w:val="20"/>
                <w:szCs w:val="20"/>
              </w:rPr>
              <w:lastRenderedPageBreak/>
              <w:t>1</w:t>
            </w:r>
            <w:r>
              <w:rPr>
                <w:sz w:val="20"/>
                <w:szCs w:val="20"/>
              </w:rPr>
              <w:t>1</w:t>
            </w:r>
            <w:r w:rsidRPr="00BF4064">
              <w:rPr>
                <w:sz w:val="20"/>
                <w:szCs w:val="20"/>
              </w:rPr>
              <w:t>.</w:t>
            </w:r>
            <w:r>
              <w:rPr>
                <w:sz w:val="20"/>
                <w:szCs w:val="20"/>
              </w:rPr>
              <w:t>3</w:t>
            </w:r>
            <w:r w:rsidRPr="00BF4064">
              <w:rPr>
                <w:sz w:val="20"/>
                <w:szCs w:val="20"/>
              </w:rPr>
              <w:t>0-1</w:t>
            </w:r>
            <w:r>
              <w:rPr>
                <w:sz w:val="20"/>
                <w:szCs w:val="20"/>
              </w:rPr>
              <w:t>2</w:t>
            </w:r>
            <w:r w:rsidRPr="00BF4064">
              <w:rPr>
                <w:sz w:val="20"/>
                <w:szCs w:val="20"/>
              </w:rPr>
              <w:t>.</w:t>
            </w:r>
            <w:r>
              <w:rPr>
                <w:sz w:val="20"/>
                <w:szCs w:val="20"/>
              </w:rPr>
              <w:t>3</w:t>
            </w:r>
            <w:r w:rsidRPr="00BF4064">
              <w:rPr>
                <w:sz w:val="20"/>
                <w:szCs w:val="20"/>
              </w:rPr>
              <w:t>0</w:t>
            </w:r>
          </w:p>
        </w:tc>
        <w:tc>
          <w:tcPr>
            <w:tcW w:w="4397" w:type="dxa"/>
            <w:gridSpan w:val="4"/>
            <w:shd w:val="clear" w:color="auto" w:fill="auto"/>
          </w:tcPr>
          <w:p w:rsidR="002C0650" w:rsidRPr="00BF4064" w:rsidRDefault="002C0650" w:rsidP="00497A1C">
            <w:pPr>
              <w:rPr>
                <w:rFonts w:ascii="Calibri" w:eastAsia="Times New Roman" w:hAnsi="Calibri"/>
                <w:sz w:val="20"/>
                <w:szCs w:val="20"/>
              </w:rPr>
            </w:pPr>
            <w:r w:rsidRPr="00BF4064">
              <w:rPr>
                <w:rFonts w:ascii="Calibri" w:eastAsia="Times New Roman" w:hAnsi="Calibri"/>
                <w:sz w:val="20"/>
                <w:szCs w:val="20"/>
              </w:rPr>
              <w:t>Clinical and evolutionarily aspects of immunology of placentation</w:t>
            </w:r>
          </w:p>
        </w:tc>
        <w:tc>
          <w:tcPr>
            <w:tcW w:w="3280" w:type="dxa"/>
            <w:gridSpan w:val="7"/>
            <w:shd w:val="clear" w:color="auto" w:fill="auto"/>
          </w:tcPr>
          <w:p w:rsidR="002C0650" w:rsidRPr="00BF4064" w:rsidRDefault="002C0650" w:rsidP="00497A1C">
            <w:pPr>
              <w:rPr>
                <w:b/>
                <w:sz w:val="20"/>
                <w:szCs w:val="20"/>
              </w:rPr>
            </w:pPr>
            <w:r w:rsidRPr="00BF4064">
              <w:rPr>
                <w:b/>
                <w:sz w:val="20"/>
                <w:szCs w:val="20"/>
              </w:rPr>
              <w:t>Ashley Moffett</w:t>
            </w:r>
          </w:p>
          <w:p w:rsidR="002C0650" w:rsidRPr="00BF4064" w:rsidRDefault="002C0650" w:rsidP="00497A1C">
            <w:pPr>
              <w:jc w:val="right"/>
              <w:rPr>
                <w:sz w:val="20"/>
                <w:szCs w:val="20"/>
              </w:rPr>
            </w:pPr>
            <w:r w:rsidRPr="00BF4064">
              <w:rPr>
                <w:sz w:val="20"/>
                <w:szCs w:val="20"/>
              </w:rPr>
              <w:t>Bryan Matthews Seminar Room</w:t>
            </w:r>
          </w:p>
        </w:tc>
      </w:tr>
      <w:tr w:rsidR="002C0650" w:rsidRPr="005F5C1B" w:rsidTr="004B711B">
        <w:tc>
          <w:tcPr>
            <w:tcW w:w="1587" w:type="dxa"/>
            <w:gridSpan w:val="3"/>
            <w:shd w:val="clear" w:color="auto" w:fill="auto"/>
          </w:tcPr>
          <w:p w:rsidR="002C0650" w:rsidRPr="005F5C1B" w:rsidRDefault="002C0650" w:rsidP="00497A1C">
            <w:pPr>
              <w:rPr>
                <w:b/>
                <w:sz w:val="20"/>
                <w:szCs w:val="20"/>
              </w:rPr>
            </w:pPr>
            <w:r w:rsidRPr="00C161F7">
              <w:rPr>
                <w:b/>
                <w:sz w:val="20"/>
                <w:szCs w:val="20"/>
              </w:rPr>
              <w:t>12.30-13.30</w:t>
            </w:r>
          </w:p>
        </w:tc>
        <w:tc>
          <w:tcPr>
            <w:tcW w:w="4397" w:type="dxa"/>
            <w:gridSpan w:val="4"/>
            <w:shd w:val="clear" w:color="auto" w:fill="auto"/>
          </w:tcPr>
          <w:p w:rsidR="002C0650" w:rsidRPr="00C161F7" w:rsidRDefault="002C0650" w:rsidP="00497A1C">
            <w:r w:rsidRPr="00C161F7">
              <w:rPr>
                <w:b/>
                <w:sz w:val="20"/>
                <w:szCs w:val="20"/>
              </w:rPr>
              <w:t>Lunch</w:t>
            </w:r>
            <w:r w:rsidRPr="00C161F7">
              <w:t xml:space="preserve"> </w:t>
            </w:r>
          </w:p>
          <w:p w:rsidR="002C0650" w:rsidRPr="005F5C1B" w:rsidRDefault="002C0650" w:rsidP="00497A1C">
            <w:pPr>
              <w:rPr>
                <w:b/>
                <w:sz w:val="20"/>
                <w:szCs w:val="20"/>
              </w:rPr>
            </w:pPr>
          </w:p>
        </w:tc>
        <w:tc>
          <w:tcPr>
            <w:tcW w:w="3280" w:type="dxa"/>
            <w:gridSpan w:val="7"/>
            <w:shd w:val="clear" w:color="auto" w:fill="auto"/>
          </w:tcPr>
          <w:p w:rsidR="002C0650" w:rsidRPr="00C161F7" w:rsidRDefault="002C0650" w:rsidP="00497A1C">
            <w:pPr>
              <w:rPr>
                <w:sz w:val="20"/>
                <w:szCs w:val="20"/>
              </w:rPr>
            </w:pPr>
            <w:r w:rsidRPr="00C161F7">
              <w:rPr>
                <w:b/>
                <w:sz w:val="20"/>
                <w:szCs w:val="20"/>
              </w:rPr>
              <w:t>CTR’s Next Generation Fellows will join course delegates for lunch</w:t>
            </w:r>
            <w:r w:rsidRPr="00C161F7">
              <w:rPr>
                <w:sz w:val="20"/>
                <w:szCs w:val="20"/>
              </w:rPr>
              <w:t xml:space="preserve"> </w:t>
            </w:r>
          </w:p>
          <w:p w:rsidR="002C0650" w:rsidRPr="005F5C1B" w:rsidRDefault="002C0650" w:rsidP="00497A1C">
            <w:pPr>
              <w:jc w:val="right"/>
              <w:rPr>
                <w:sz w:val="20"/>
                <w:szCs w:val="20"/>
              </w:rPr>
            </w:pPr>
            <w:r w:rsidRPr="00C161F7">
              <w:rPr>
                <w:sz w:val="20"/>
                <w:szCs w:val="20"/>
              </w:rPr>
              <w:t>Physiology Building tea room</w:t>
            </w:r>
          </w:p>
        </w:tc>
      </w:tr>
      <w:tr w:rsidR="002C0650" w:rsidRPr="005F5C1B" w:rsidTr="004B711B">
        <w:tc>
          <w:tcPr>
            <w:tcW w:w="1587" w:type="dxa"/>
            <w:gridSpan w:val="3"/>
            <w:shd w:val="clear" w:color="auto" w:fill="auto"/>
          </w:tcPr>
          <w:p w:rsidR="002C0650" w:rsidRPr="007F7450" w:rsidRDefault="002C0650" w:rsidP="00497A1C">
            <w:pPr>
              <w:rPr>
                <w:sz w:val="20"/>
                <w:szCs w:val="20"/>
              </w:rPr>
            </w:pPr>
            <w:r w:rsidRPr="007F7450">
              <w:rPr>
                <w:sz w:val="20"/>
                <w:szCs w:val="20"/>
              </w:rPr>
              <w:t>13.30-14.00</w:t>
            </w:r>
          </w:p>
        </w:tc>
        <w:tc>
          <w:tcPr>
            <w:tcW w:w="4397" w:type="dxa"/>
            <w:gridSpan w:val="4"/>
            <w:shd w:val="clear" w:color="auto" w:fill="auto"/>
          </w:tcPr>
          <w:p w:rsidR="002C0650" w:rsidRPr="007F7450" w:rsidRDefault="002C0650" w:rsidP="00497A1C">
            <w:pPr>
              <w:rPr>
                <w:sz w:val="20"/>
                <w:szCs w:val="20"/>
              </w:rPr>
            </w:pPr>
            <w:r w:rsidRPr="00AC301F">
              <w:rPr>
                <w:sz w:val="20"/>
                <w:szCs w:val="20"/>
              </w:rPr>
              <w:t>Principles of cell isolation from the human placenta and decidua</w:t>
            </w:r>
          </w:p>
        </w:tc>
        <w:tc>
          <w:tcPr>
            <w:tcW w:w="3280" w:type="dxa"/>
            <w:gridSpan w:val="7"/>
            <w:shd w:val="clear" w:color="auto" w:fill="auto"/>
          </w:tcPr>
          <w:p w:rsidR="002C0650" w:rsidRPr="007F7450" w:rsidRDefault="002C0650" w:rsidP="00497A1C">
            <w:pPr>
              <w:rPr>
                <w:b/>
                <w:sz w:val="20"/>
                <w:szCs w:val="20"/>
              </w:rPr>
            </w:pPr>
            <w:r w:rsidRPr="007F7450">
              <w:rPr>
                <w:b/>
                <w:sz w:val="20"/>
                <w:szCs w:val="20"/>
              </w:rPr>
              <w:t>Margherita Turco</w:t>
            </w:r>
          </w:p>
          <w:p w:rsidR="002C0650" w:rsidRPr="00C161F7" w:rsidRDefault="002C0650" w:rsidP="00497A1C">
            <w:pPr>
              <w:jc w:val="right"/>
              <w:rPr>
                <w:sz w:val="20"/>
                <w:szCs w:val="20"/>
              </w:rPr>
            </w:pPr>
            <w:r w:rsidRPr="007F7450">
              <w:rPr>
                <w:sz w:val="20"/>
                <w:szCs w:val="20"/>
              </w:rPr>
              <w:t>Bryan Matthews Seminar Room</w:t>
            </w:r>
          </w:p>
        </w:tc>
      </w:tr>
      <w:tr w:rsidR="002C0650" w:rsidRPr="005F5C1B" w:rsidTr="004B711B">
        <w:tc>
          <w:tcPr>
            <w:tcW w:w="1587" w:type="dxa"/>
            <w:gridSpan w:val="3"/>
            <w:shd w:val="clear" w:color="auto" w:fill="auto"/>
          </w:tcPr>
          <w:p w:rsidR="002C0650" w:rsidRPr="00C161F7" w:rsidRDefault="002C0650" w:rsidP="00497A1C">
            <w:pPr>
              <w:rPr>
                <w:sz w:val="20"/>
                <w:szCs w:val="20"/>
              </w:rPr>
            </w:pPr>
            <w:r>
              <w:rPr>
                <w:sz w:val="20"/>
                <w:szCs w:val="20"/>
              </w:rPr>
              <w:t>14.00-17.45</w:t>
            </w:r>
          </w:p>
        </w:tc>
        <w:tc>
          <w:tcPr>
            <w:tcW w:w="4397" w:type="dxa"/>
            <w:gridSpan w:val="4"/>
            <w:shd w:val="clear" w:color="auto" w:fill="auto"/>
          </w:tcPr>
          <w:p w:rsidR="00F25AC6" w:rsidRPr="001D3F96" w:rsidRDefault="00F25AC6" w:rsidP="00F25AC6">
            <w:pPr>
              <w:rPr>
                <w:b/>
                <w:sz w:val="20"/>
                <w:szCs w:val="20"/>
              </w:rPr>
            </w:pPr>
            <w:r w:rsidRPr="001D3F96">
              <w:rPr>
                <w:b/>
                <w:sz w:val="20"/>
                <w:szCs w:val="20"/>
              </w:rPr>
              <w:t>Cell isolation and sorting practical: session 1</w:t>
            </w:r>
          </w:p>
          <w:p w:rsidR="00F25AC6" w:rsidRPr="001D3F96" w:rsidRDefault="00F25AC6" w:rsidP="00F25AC6">
            <w:pPr>
              <w:rPr>
                <w:sz w:val="20"/>
                <w:szCs w:val="20"/>
              </w:rPr>
            </w:pPr>
            <w:proofErr w:type="spellStart"/>
            <w:r w:rsidRPr="001D3F96">
              <w:rPr>
                <w:sz w:val="20"/>
                <w:szCs w:val="20"/>
              </w:rPr>
              <w:t>Árpád</w:t>
            </w:r>
            <w:proofErr w:type="spellEnd"/>
            <w:r w:rsidRPr="001D3F96">
              <w:rPr>
                <w:sz w:val="20"/>
                <w:szCs w:val="20"/>
              </w:rPr>
              <w:t xml:space="preserve"> </w:t>
            </w:r>
            <w:proofErr w:type="spellStart"/>
            <w:r w:rsidRPr="001D3F96">
              <w:rPr>
                <w:sz w:val="20"/>
                <w:szCs w:val="20"/>
              </w:rPr>
              <w:t>Ferenc</w:t>
            </w:r>
            <w:proofErr w:type="spellEnd"/>
            <w:r w:rsidRPr="001D3F96">
              <w:rPr>
                <w:sz w:val="20"/>
                <w:szCs w:val="20"/>
              </w:rPr>
              <w:t xml:space="preserve"> </w:t>
            </w:r>
            <w:proofErr w:type="spellStart"/>
            <w:r w:rsidRPr="001D3F96">
              <w:rPr>
                <w:sz w:val="20"/>
                <w:szCs w:val="20"/>
              </w:rPr>
              <w:t>Kovács</w:t>
            </w:r>
            <w:proofErr w:type="spellEnd"/>
            <w:r>
              <w:rPr>
                <w:sz w:val="20"/>
                <w:szCs w:val="20"/>
              </w:rPr>
              <w:t xml:space="preserve">, </w:t>
            </w:r>
            <w:r w:rsidRPr="001D3F96">
              <w:rPr>
                <w:sz w:val="20"/>
                <w:szCs w:val="20"/>
              </w:rPr>
              <w:t>Felicity Hey</w:t>
            </w:r>
            <w:r>
              <w:rPr>
                <w:sz w:val="20"/>
                <w:szCs w:val="20"/>
              </w:rPr>
              <w:t xml:space="preserve">, </w:t>
            </w:r>
            <w:r w:rsidRPr="001D3F96">
              <w:rPr>
                <w:sz w:val="20"/>
                <w:szCs w:val="20"/>
              </w:rPr>
              <w:t>Martha Sosa</w:t>
            </w:r>
            <w:r>
              <w:rPr>
                <w:sz w:val="20"/>
                <w:szCs w:val="20"/>
              </w:rPr>
              <w:t>,</w:t>
            </w:r>
          </w:p>
          <w:p w:rsidR="00F25AC6" w:rsidRPr="001D3F96" w:rsidRDefault="00F25AC6" w:rsidP="00F25AC6">
            <w:pPr>
              <w:rPr>
                <w:sz w:val="20"/>
                <w:szCs w:val="20"/>
              </w:rPr>
            </w:pPr>
            <w:proofErr w:type="spellStart"/>
            <w:r w:rsidRPr="001D3F96">
              <w:rPr>
                <w:sz w:val="20"/>
                <w:szCs w:val="20"/>
              </w:rPr>
              <w:t>Tongtong</w:t>
            </w:r>
            <w:proofErr w:type="spellEnd"/>
            <w:r w:rsidRPr="001D3F96">
              <w:rPr>
                <w:sz w:val="20"/>
                <w:szCs w:val="20"/>
              </w:rPr>
              <w:t xml:space="preserve"> Cui</w:t>
            </w:r>
            <w:r>
              <w:rPr>
                <w:sz w:val="20"/>
                <w:szCs w:val="20"/>
              </w:rPr>
              <w:t xml:space="preserve">, </w:t>
            </w:r>
            <w:r w:rsidRPr="001D3F96">
              <w:rPr>
                <w:sz w:val="20"/>
                <w:szCs w:val="20"/>
              </w:rPr>
              <w:t>Isabel Martin</w:t>
            </w:r>
            <w:r>
              <w:rPr>
                <w:sz w:val="20"/>
                <w:szCs w:val="20"/>
              </w:rPr>
              <w:t xml:space="preserve">, </w:t>
            </w:r>
            <w:r w:rsidRPr="001D3F96">
              <w:rPr>
                <w:sz w:val="20"/>
                <w:szCs w:val="20"/>
              </w:rPr>
              <w:t xml:space="preserve">Rima </w:t>
            </w:r>
            <w:proofErr w:type="spellStart"/>
            <w:r w:rsidRPr="001D3F96">
              <w:rPr>
                <w:sz w:val="20"/>
                <w:szCs w:val="20"/>
              </w:rPr>
              <w:t>Irwinda</w:t>
            </w:r>
            <w:proofErr w:type="spellEnd"/>
          </w:p>
          <w:p w:rsidR="00F25AC6" w:rsidRPr="00CF022C" w:rsidRDefault="00F25AC6" w:rsidP="00F25AC6">
            <w:pPr>
              <w:rPr>
                <w:sz w:val="20"/>
                <w:szCs w:val="20"/>
              </w:rPr>
            </w:pPr>
            <w:r w:rsidRPr="001D3F96">
              <w:rPr>
                <w:sz w:val="20"/>
                <w:szCs w:val="20"/>
              </w:rPr>
              <w:t>Carlos Galaviz-Hernandez</w:t>
            </w:r>
          </w:p>
          <w:p w:rsidR="00F25AC6" w:rsidRDefault="00F25AC6" w:rsidP="00F25AC6">
            <w:pPr>
              <w:rPr>
                <w:b/>
                <w:sz w:val="20"/>
                <w:szCs w:val="20"/>
              </w:rPr>
            </w:pPr>
            <w:r w:rsidRPr="001D3F96">
              <w:rPr>
                <w:b/>
                <w:sz w:val="20"/>
                <w:szCs w:val="20"/>
              </w:rPr>
              <w:t>Cell isolation and sorting practical: session 2</w:t>
            </w:r>
          </w:p>
          <w:p w:rsidR="00F25AC6" w:rsidRPr="001D3F96" w:rsidRDefault="00F25AC6" w:rsidP="00F25AC6">
            <w:pPr>
              <w:rPr>
                <w:sz w:val="20"/>
                <w:szCs w:val="20"/>
              </w:rPr>
            </w:pPr>
            <w:r w:rsidRPr="001D3F96">
              <w:rPr>
                <w:sz w:val="20"/>
                <w:szCs w:val="20"/>
              </w:rPr>
              <w:t>Antonio Galvao</w:t>
            </w:r>
            <w:r>
              <w:rPr>
                <w:sz w:val="20"/>
                <w:szCs w:val="20"/>
              </w:rPr>
              <w:t xml:space="preserve">, </w:t>
            </w:r>
            <w:r w:rsidRPr="001D3F96">
              <w:rPr>
                <w:sz w:val="20"/>
                <w:szCs w:val="20"/>
              </w:rPr>
              <w:t>Andree-Anne</w:t>
            </w:r>
            <w:r>
              <w:rPr>
                <w:sz w:val="20"/>
                <w:szCs w:val="20"/>
              </w:rPr>
              <w:t xml:space="preserve">, </w:t>
            </w:r>
            <w:r w:rsidRPr="001D3F96">
              <w:rPr>
                <w:sz w:val="20"/>
                <w:szCs w:val="20"/>
              </w:rPr>
              <w:t>Lisa Campbell</w:t>
            </w:r>
            <w:r>
              <w:rPr>
                <w:sz w:val="20"/>
                <w:szCs w:val="20"/>
              </w:rPr>
              <w:t>,</w:t>
            </w:r>
            <w:r w:rsidRPr="001D3F96">
              <w:rPr>
                <w:sz w:val="20"/>
                <w:szCs w:val="20"/>
              </w:rPr>
              <w:t xml:space="preserve">                                                                                        </w:t>
            </w:r>
          </w:p>
          <w:p w:rsidR="00F25AC6" w:rsidRPr="001D3F96" w:rsidRDefault="00F25AC6" w:rsidP="00F25AC6">
            <w:pPr>
              <w:rPr>
                <w:sz w:val="20"/>
                <w:szCs w:val="20"/>
              </w:rPr>
            </w:pPr>
            <w:r w:rsidRPr="001D3F96">
              <w:rPr>
                <w:sz w:val="20"/>
                <w:szCs w:val="20"/>
              </w:rPr>
              <w:t>Nisha Sharma</w:t>
            </w:r>
            <w:r>
              <w:rPr>
                <w:sz w:val="20"/>
                <w:szCs w:val="20"/>
              </w:rPr>
              <w:t xml:space="preserve">, </w:t>
            </w:r>
            <w:r w:rsidRPr="001D3F96">
              <w:rPr>
                <w:sz w:val="20"/>
                <w:szCs w:val="20"/>
              </w:rPr>
              <w:t>Sean Nguyen</w:t>
            </w:r>
            <w:r>
              <w:rPr>
                <w:sz w:val="20"/>
                <w:szCs w:val="20"/>
              </w:rPr>
              <w:t xml:space="preserve">, </w:t>
            </w:r>
            <w:r w:rsidRPr="001D3F96">
              <w:rPr>
                <w:sz w:val="20"/>
                <w:szCs w:val="20"/>
              </w:rPr>
              <w:t xml:space="preserve">Jennifer </w:t>
            </w:r>
            <w:proofErr w:type="spellStart"/>
            <w:r w:rsidRPr="001D3F96">
              <w:rPr>
                <w:sz w:val="20"/>
                <w:szCs w:val="20"/>
              </w:rPr>
              <w:t>Outwaite</w:t>
            </w:r>
            <w:proofErr w:type="spellEnd"/>
            <w:r>
              <w:rPr>
                <w:sz w:val="20"/>
                <w:szCs w:val="20"/>
              </w:rPr>
              <w:t>,</w:t>
            </w:r>
          </w:p>
          <w:p w:rsidR="002C0650" w:rsidRDefault="00F25AC6" w:rsidP="00F25AC6">
            <w:pPr>
              <w:rPr>
                <w:sz w:val="20"/>
                <w:szCs w:val="20"/>
              </w:rPr>
            </w:pPr>
            <w:r w:rsidRPr="001D3F96">
              <w:rPr>
                <w:sz w:val="20"/>
                <w:szCs w:val="20"/>
              </w:rPr>
              <w:t xml:space="preserve">Camila </w:t>
            </w:r>
            <w:proofErr w:type="spellStart"/>
            <w:r w:rsidRPr="001D3F96">
              <w:rPr>
                <w:sz w:val="20"/>
                <w:szCs w:val="20"/>
              </w:rPr>
              <w:t>Cortat</w:t>
            </w:r>
            <w:proofErr w:type="spellEnd"/>
            <w:r>
              <w:rPr>
                <w:sz w:val="20"/>
                <w:szCs w:val="20"/>
              </w:rPr>
              <w:t xml:space="preserve">, </w:t>
            </w:r>
            <w:r w:rsidRPr="001D3F96">
              <w:rPr>
                <w:sz w:val="20"/>
                <w:szCs w:val="20"/>
              </w:rPr>
              <w:t>Carlos Salinas</w:t>
            </w:r>
          </w:p>
        </w:tc>
        <w:tc>
          <w:tcPr>
            <w:tcW w:w="3280" w:type="dxa"/>
            <w:gridSpan w:val="7"/>
            <w:shd w:val="clear" w:color="auto" w:fill="auto"/>
          </w:tcPr>
          <w:p w:rsidR="002C0650" w:rsidRPr="00CF022C" w:rsidRDefault="002C0650" w:rsidP="00497A1C">
            <w:pPr>
              <w:rPr>
                <w:b/>
                <w:sz w:val="20"/>
                <w:szCs w:val="20"/>
              </w:rPr>
            </w:pPr>
            <w:r w:rsidRPr="007E5865">
              <w:rPr>
                <w:b/>
                <w:sz w:val="20"/>
                <w:szCs w:val="20"/>
              </w:rPr>
              <w:t>Margherita Turco</w:t>
            </w:r>
            <w:r>
              <w:rPr>
                <w:b/>
                <w:sz w:val="20"/>
                <w:szCs w:val="20"/>
              </w:rPr>
              <w:t xml:space="preserve"> &amp; </w:t>
            </w:r>
            <w:r w:rsidRPr="00CF022C">
              <w:rPr>
                <w:b/>
                <w:sz w:val="20"/>
                <w:szCs w:val="20"/>
              </w:rPr>
              <w:t>Andrew Sharkey</w:t>
            </w:r>
          </w:p>
          <w:p w:rsidR="002C0650" w:rsidRPr="005F5C1B" w:rsidRDefault="002C0650" w:rsidP="00497A1C">
            <w:pPr>
              <w:jc w:val="right"/>
              <w:rPr>
                <w:b/>
                <w:sz w:val="20"/>
                <w:szCs w:val="20"/>
              </w:rPr>
            </w:pPr>
            <w:r w:rsidRPr="00CF022C">
              <w:rPr>
                <w:sz w:val="20"/>
                <w:szCs w:val="20"/>
              </w:rPr>
              <w:t>Department of Pathology</w:t>
            </w:r>
          </w:p>
        </w:tc>
      </w:tr>
      <w:tr w:rsidR="002C0650" w:rsidRPr="005F5C1B" w:rsidTr="004B711B">
        <w:tc>
          <w:tcPr>
            <w:tcW w:w="1587" w:type="dxa"/>
            <w:gridSpan w:val="3"/>
            <w:tcBorders>
              <w:bottom w:val="single" w:sz="4" w:space="0" w:color="auto"/>
            </w:tcBorders>
            <w:shd w:val="clear" w:color="auto" w:fill="auto"/>
          </w:tcPr>
          <w:p w:rsidR="002C0650" w:rsidRPr="00D52B50" w:rsidRDefault="002C0650" w:rsidP="00497A1C">
            <w:pPr>
              <w:rPr>
                <w:b/>
                <w:sz w:val="20"/>
                <w:szCs w:val="20"/>
              </w:rPr>
            </w:pPr>
            <w:r w:rsidRPr="00D52B50">
              <w:rPr>
                <w:b/>
                <w:sz w:val="20"/>
                <w:szCs w:val="20"/>
              </w:rPr>
              <w:t>18.</w:t>
            </w:r>
            <w:r>
              <w:rPr>
                <w:b/>
                <w:sz w:val="20"/>
                <w:szCs w:val="20"/>
              </w:rPr>
              <w:t>15</w:t>
            </w:r>
          </w:p>
        </w:tc>
        <w:tc>
          <w:tcPr>
            <w:tcW w:w="7677" w:type="dxa"/>
            <w:gridSpan w:val="11"/>
            <w:tcBorders>
              <w:bottom w:val="single" w:sz="4" w:space="0" w:color="auto"/>
            </w:tcBorders>
            <w:shd w:val="clear" w:color="auto" w:fill="auto"/>
          </w:tcPr>
          <w:p w:rsidR="002C0650" w:rsidRPr="00D52B50" w:rsidRDefault="002C0650" w:rsidP="00497A1C">
            <w:pPr>
              <w:rPr>
                <w:sz w:val="20"/>
                <w:szCs w:val="20"/>
              </w:rPr>
            </w:pPr>
            <w:r w:rsidRPr="00D52B50">
              <w:rPr>
                <w:b/>
                <w:sz w:val="20"/>
                <w:szCs w:val="20"/>
              </w:rPr>
              <w:t xml:space="preserve">Dinner: </w:t>
            </w:r>
            <w:r w:rsidRPr="00D52B50">
              <w:rPr>
                <w:sz w:val="20"/>
                <w:szCs w:val="20"/>
              </w:rPr>
              <w:t xml:space="preserve">St John’s College, The Buttery </w:t>
            </w:r>
          </w:p>
        </w:tc>
      </w:tr>
      <w:tr w:rsidR="002C0650" w:rsidRPr="00B56C43" w:rsidTr="004B71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87" w:type="dxa"/>
            <w:gridSpan w:val="3"/>
            <w:tcBorders>
              <w:top w:val="single" w:sz="4" w:space="0" w:color="auto"/>
              <w:left w:val="single" w:sz="4" w:space="0" w:color="auto"/>
              <w:bottom w:val="single" w:sz="4" w:space="0" w:color="auto"/>
              <w:right w:val="single" w:sz="4" w:space="0" w:color="auto"/>
            </w:tcBorders>
            <w:shd w:val="clear" w:color="auto" w:fill="auto"/>
          </w:tcPr>
          <w:p w:rsidR="002C0650" w:rsidRPr="00D52B50" w:rsidRDefault="002C0650" w:rsidP="00497A1C">
            <w:pPr>
              <w:rPr>
                <w:sz w:val="20"/>
                <w:szCs w:val="20"/>
              </w:rPr>
            </w:pPr>
            <w:r w:rsidRPr="00D52B50">
              <w:rPr>
                <w:sz w:val="20"/>
                <w:szCs w:val="20"/>
              </w:rPr>
              <w:t>19.</w:t>
            </w:r>
            <w:r>
              <w:rPr>
                <w:sz w:val="20"/>
                <w:szCs w:val="20"/>
              </w:rPr>
              <w:t>15</w:t>
            </w:r>
            <w:r w:rsidRPr="00D52B50">
              <w:rPr>
                <w:sz w:val="20"/>
                <w:szCs w:val="20"/>
              </w:rPr>
              <w:t xml:space="preserve"> onwards</w:t>
            </w:r>
          </w:p>
        </w:tc>
        <w:tc>
          <w:tcPr>
            <w:tcW w:w="4430" w:type="dxa"/>
            <w:gridSpan w:val="6"/>
            <w:tcBorders>
              <w:top w:val="single" w:sz="4" w:space="0" w:color="auto"/>
              <w:left w:val="single" w:sz="4" w:space="0" w:color="auto"/>
              <w:bottom w:val="single" w:sz="4" w:space="0" w:color="auto"/>
              <w:right w:val="single" w:sz="4" w:space="0" w:color="auto"/>
            </w:tcBorders>
            <w:shd w:val="clear" w:color="auto" w:fill="auto"/>
          </w:tcPr>
          <w:p w:rsidR="002C0650" w:rsidRPr="00D52B50" w:rsidRDefault="002C0650" w:rsidP="00497A1C">
            <w:pPr>
              <w:rPr>
                <w:sz w:val="20"/>
                <w:szCs w:val="20"/>
              </w:rPr>
            </w:pPr>
            <w:r w:rsidRPr="00D52B50">
              <w:rPr>
                <w:sz w:val="20"/>
                <w:szCs w:val="20"/>
              </w:rPr>
              <w:t>Epigenetics Journal Club Presentations</w:t>
            </w:r>
          </w:p>
        </w:tc>
        <w:tc>
          <w:tcPr>
            <w:tcW w:w="3247" w:type="dxa"/>
            <w:gridSpan w:val="5"/>
            <w:tcBorders>
              <w:top w:val="single" w:sz="4" w:space="0" w:color="auto"/>
              <w:left w:val="single" w:sz="4" w:space="0" w:color="auto"/>
              <w:bottom w:val="single" w:sz="4" w:space="0" w:color="auto"/>
              <w:right w:val="single" w:sz="4" w:space="0" w:color="auto"/>
            </w:tcBorders>
            <w:shd w:val="clear" w:color="auto" w:fill="auto"/>
          </w:tcPr>
          <w:p w:rsidR="002C0650" w:rsidRPr="00D52B50" w:rsidRDefault="002C0650" w:rsidP="00497A1C">
            <w:pPr>
              <w:rPr>
                <w:b/>
                <w:sz w:val="20"/>
                <w:szCs w:val="20"/>
              </w:rPr>
            </w:pPr>
            <w:r w:rsidRPr="00D52B50">
              <w:rPr>
                <w:b/>
                <w:sz w:val="20"/>
                <w:szCs w:val="20"/>
              </w:rPr>
              <w:t>Anne Ferguson-Smith/Wolf Reik</w:t>
            </w:r>
          </w:p>
          <w:p w:rsidR="002C0650" w:rsidRPr="00D52B50" w:rsidRDefault="002C0650" w:rsidP="00497A1C">
            <w:pPr>
              <w:jc w:val="right"/>
              <w:rPr>
                <w:sz w:val="20"/>
                <w:szCs w:val="20"/>
              </w:rPr>
            </w:pPr>
            <w:r w:rsidRPr="00D52B50">
              <w:rPr>
                <w:sz w:val="20"/>
                <w:szCs w:val="20"/>
              </w:rPr>
              <w:t>St John’s College, Boys Smith Room, Fisher Building</w:t>
            </w:r>
          </w:p>
        </w:tc>
      </w:tr>
      <w:tr w:rsidR="002C0650" w:rsidRPr="005F5C1B" w:rsidTr="004B711B">
        <w:tc>
          <w:tcPr>
            <w:tcW w:w="1587" w:type="dxa"/>
            <w:gridSpan w:val="3"/>
            <w:tcBorders>
              <w:top w:val="single" w:sz="4" w:space="0" w:color="auto"/>
              <w:left w:val="nil"/>
              <w:bottom w:val="single" w:sz="4" w:space="0" w:color="auto"/>
              <w:right w:val="nil"/>
            </w:tcBorders>
            <w:shd w:val="clear" w:color="auto" w:fill="auto"/>
          </w:tcPr>
          <w:p w:rsidR="002C0650" w:rsidRPr="00D52B50" w:rsidRDefault="002C0650" w:rsidP="00497A1C">
            <w:pPr>
              <w:rPr>
                <w:sz w:val="16"/>
                <w:szCs w:val="16"/>
              </w:rPr>
            </w:pPr>
          </w:p>
        </w:tc>
        <w:tc>
          <w:tcPr>
            <w:tcW w:w="4397" w:type="dxa"/>
            <w:gridSpan w:val="4"/>
            <w:tcBorders>
              <w:top w:val="single" w:sz="4" w:space="0" w:color="auto"/>
              <w:left w:val="nil"/>
              <w:bottom w:val="single" w:sz="4" w:space="0" w:color="auto"/>
              <w:right w:val="nil"/>
            </w:tcBorders>
            <w:shd w:val="clear" w:color="auto" w:fill="auto"/>
          </w:tcPr>
          <w:p w:rsidR="002C0650" w:rsidRPr="00D52B50" w:rsidRDefault="002C0650" w:rsidP="00497A1C">
            <w:pPr>
              <w:rPr>
                <w:sz w:val="16"/>
                <w:szCs w:val="16"/>
              </w:rPr>
            </w:pPr>
          </w:p>
        </w:tc>
        <w:tc>
          <w:tcPr>
            <w:tcW w:w="3280" w:type="dxa"/>
            <w:gridSpan w:val="7"/>
            <w:tcBorders>
              <w:top w:val="single" w:sz="4" w:space="0" w:color="auto"/>
              <w:left w:val="nil"/>
              <w:bottom w:val="single" w:sz="4" w:space="0" w:color="auto"/>
              <w:right w:val="nil"/>
            </w:tcBorders>
            <w:shd w:val="clear" w:color="auto" w:fill="auto"/>
          </w:tcPr>
          <w:p w:rsidR="002C0650" w:rsidRPr="00D52B50" w:rsidRDefault="002C0650" w:rsidP="00497A1C">
            <w:pPr>
              <w:rPr>
                <w:sz w:val="20"/>
                <w:szCs w:val="20"/>
              </w:rPr>
            </w:pPr>
          </w:p>
        </w:tc>
      </w:tr>
      <w:tr w:rsidR="002C0650" w:rsidRPr="005F5C1B" w:rsidTr="004B711B">
        <w:tc>
          <w:tcPr>
            <w:tcW w:w="9264" w:type="dxa"/>
            <w:gridSpan w:val="14"/>
            <w:shd w:val="clear" w:color="auto" w:fill="CCC0D9" w:themeFill="accent4" w:themeFillTint="66"/>
          </w:tcPr>
          <w:p w:rsidR="002C0650" w:rsidRPr="00D52B50" w:rsidRDefault="002C0650" w:rsidP="00497A1C">
            <w:pPr>
              <w:rPr>
                <w:b/>
                <w:sz w:val="24"/>
                <w:szCs w:val="24"/>
              </w:rPr>
            </w:pPr>
            <w:r w:rsidRPr="00D52B50">
              <w:rPr>
                <w:b/>
                <w:sz w:val="24"/>
                <w:szCs w:val="24"/>
              </w:rPr>
              <w:t xml:space="preserve">Day 4: Wednesday </w:t>
            </w:r>
            <w:r>
              <w:rPr>
                <w:b/>
                <w:sz w:val="24"/>
                <w:szCs w:val="24"/>
              </w:rPr>
              <w:t>6</w:t>
            </w:r>
            <w:r w:rsidRPr="00D52B50">
              <w:rPr>
                <w:b/>
                <w:sz w:val="24"/>
                <w:szCs w:val="24"/>
                <w:vertAlign w:val="superscript"/>
              </w:rPr>
              <w:t>th</w:t>
            </w:r>
            <w:r w:rsidRPr="00D52B50">
              <w:rPr>
                <w:b/>
                <w:sz w:val="24"/>
                <w:szCs w:val="24"/>
              </w:rPr>
              <w:t xml:space="preserve"> July, 201</w:t>
            </w:r>
            <w:r>
              <w:rPr>
                <w:b/>
                <w:sz w:val="24"/>
                <w:szCs w:val="24"/>
              </w:rPr>
              <w:t>6 – Placental Cell Biology</w:t>
            </w:r>
          </w:p>
        </w:tc>
      </w:tr>
      <w:tr w:rsidR="002C0650" w:rsidRPr="005F5C1B" w:rsidTr="004B711B">
        <w:tc>
          <w:tcPr>
            <w:tcW w:w="9264" w:type="dxa"/>
            <w:gridSpan w:val="14"/>
            <w:shd w:val="clear" w:color="auto" w:fill="auto"/>
          </w:tcPr>
          <w:p w:rsidR="002C0650" w:rsidRPr="00D52B50" w:rsidRDefault="002C0650" w:rsidP="00497A1C">
            <w:pPr>
              <w:jc w:val="right"/>
              <w:rPr>
                <w:sz w:val="24"/>
                <w:szCs w:val="24"/>
              </w:rPr>
            </w:pPr>
            <w:r w:rsidRPr="00D52B50">
              <w:rPr>
                <w:b/>
                <w:sz w:val="24"/>
                <w:szCs w:val="24"/>
              </w:rPr>
              <w:t xml:space="preserve">Placental </w:t>
            </w:r>
            <w:r>
              <w:rPr>
                <w:b/>
                <w:sz w:val="24"/>
                <w:szCs w:val="24"/>
              </w:rPr>
              <w:t>Cell Biology</w:t>
            </w:r>
          </w:p>
        </w:tc>
      </w:tr>
      <w:tr w:rsidR="002C0650" w:rsidRPr="005F5C1B" w:rsidTr="004B711B">
        <w:tc>
          <w:tcPr>
            <w:tcW w:w="1587" w:type="dxa"/>
            <w:gridSpan w:val="3"/>
            <w:shd w:val="clear" w:color="auto" w:fill="auto"/>
          </w:tcPr>
          <w:p w:rsidR="002C0650" w:rsidRPr="00CF022C" w:rsidRDefault="002C0650" w:rsidP="00497A1C">
            <w:pPr>
              <w:rPr>
                <w:sz w:val="20"/>
                <w:szCs w:val="20"/>
              </w:rPr>
            </w:pPr>
            <w:r>
              <w:rPr>
                <w:sz w:val="20"/>
                <w:szCs w:val="20"/>
              </w:rPr>
              <w:t>09.00-10.00</w:t>
            </w:r>
          </w:p>
        </w:tc>
        <w:tc>
          <w:tcPr>
            <w:tcW w:w="4397" w:type="dxa"/>
            <w:gridSpan w:val="4"/>
            <w:shd w:val="clear" w:color="auto" w:fill="auto"/>
          </w:tcPr>
          <w:p w:rsidR="002C0650" w:rsidRPr="008E6E64" w:rsidRDefault="002C0650" w:rsidP="00497A1C">
            <w:pPr>
              <w:rPr>
                <w:rFonts w:ascii="Calibri" w:eastAsia="Times New Roman" w:hAnsi="Calibri"/>
                <w:sz w:val="20"/>
                <w:szCs w:val="20"/>
              </w:rPr>
            </w:pPr>
            <w:r w:rsidRPr="004163DC">
              <w:rPr>
                <w:rFonts w:ascii="Calibri" w:eastAsia="Times New Roman" w:hAnsi="Calibri"/>
                <w:sz w:val="20"/>
                <w:szCs w:val="20"/>
              </w:rPr>
              <w:t>Human placental structure and development</w:t>
            </w:r>
          </w:p>
        </w:tc>
        <w:tc>
          <w:tcPr>
            <w:tcW w:w="3280" w:type="dxa"/>
            <w:gridSpan w:val="7"/>
            <w:shd w:val="clear" w:color="auto" w:fill="auto"/>
          </w:tcPr>
          <w:p w:rsidR="002C0650" w:rsidRPr="00CF022C" w:rsidRDefault="002C0650" w:rsidP="00497A1C">
            <w:pPr>
              <w:tabs>
                <w:tab w:val="left" w:pos="2076"/>
              </w:tabs>
              <w:rPr>
                <w:b/>
                <w:sz w:val="20"/>
                <w:szCs w:val="20"/>
              </w:rPr>
            </w:pPr>
            <w:r>
              <w:rPr>
                <w:b/>
                <w:sz w:val="20"/>
                <w:szCs w:val="20"/>
              </w:rPr>
              <w:t>Graham Burton</w:t>
            </w:r>
          </w:p>
        </w:tc>
      </w:tr>
      <w:tr w:rsidR="002C0650" w:rsidRPr="005F5C1B" w:rsidTr="004B711B">
        <w:tc>
          <w:tcPr>
            <w:tcW w:w="1587" w:type="dxa"/>
            <w:gridSpan w:val="3"/>
            <w:shd w:val="clear" w:color="auto" w:fill="auto"/>
          </w:tcPr>
          <w:p w:rsidR="002C0650" w:rsidRPr="00CF022C" w:rsidRDefault="002C0650" w:rsidP="00497A1C">
            <w:pPr>
              <w:rPr>
                <w:sz w:val="20"/>
                <w:szCs w:val="20"/>
              </w:rPr>
            </w:pPr>
            <w:r>
              <w:rPr>
                <w:sz w:val="20"/>
                <w:szCs w:val="20"/>
              </w:rPr>
              <w:t>10.00-11.00</w:t>
            </w:r>
          </w:p>
        </w:tc>
        <w:tc>
          <w:tcPr>
            <w:tcW w:w="4397" w:type="dxa"/>
            <w:gridSpan w:val="4"/>
            <w:shd w:val="clear" w:color="auto" w:fill="auto"/>
          </w:tcPr>
          <w:p w:rsidR="002C0650" w:rsidRPr="008E6E64" w:rsidRDefault="002C0650" w:rsidP="00497A1C">
            <w:pPr>
              <w:rPr>
                <w:sz w:val="20"/>
                <w:szCs w:val="20"/>
              </w:rPr>
            </w:pPr>
            <w:r>
              <w:rPr>
                <w:sz w:val="20"/>
                <w:szCs w:val="20"/>
              </w:rPr>
              <w:t>Trophoblast invasion and spiral artery remodelling</w:t>
            </w:r>
          </w:p>
        </w:tc>
        <w:tc>
          <w:tcPr>
            <w:tcW w:w="3280" w:type="dxa"/>
            <w:gridSpan w:val="7"/>
            <w:shd w:val="clear" w:color="auto" w:fill="auto"/>
          </w:tcPr>
          <w:p w:rsidR="002C0650" w:rsidRPr="00AA64F5" w:rsidRDefault="002C0650" w:rsidP="00497A1C">
            <w:pPr>
              <w:rPr>
                <w:b/>
                <w:sz w:val="20"/>
                <w:szCs w:val="20"/>
              </w:rPr>
            </w:pPr>
            <w:r w:rsidRPr="00AA64F5">
              <w:rPr>
                <w:b/>
                <w:sz w:val="20"/>
                <w:szCs w:val="20"/>
              </w:rPr>
              <w:t>Steve Charnock-Jones</w:t>
            </w:r>
          </w:p>
          <w:p w:rsidR="002C0650" w:rsidRPr="00CF022C" w:rsidRDefault="002C0650" w:rsidP="00497A1C">
            <w:pPr>
              <w:jc w:val="right"/>
              <w:rPr>
                <w:b/>
                <w:sz w:val="20"/>
                <w:szCs w:val="20"/>
              </w:rPr>
            </w:pPr>
            <w:r w:rsidRPr="00AA64F5">
              <w:rPr>
                <w:sz w:val="20"/>
                <w:szCs w:val="20"/>
              </w:rPr>
              <w:t>Bryan Matthews Seminar Room</w:t>
            </w:r>
          </w:p>
        </w:tc>
      </w:tr>
      <w:tr w:rsidR="002C0650" w:rsidRPr="005F5C1B" w:rsidTr="004B711B">
        <w:tc>
          <w:tcPr>
            <w:tcW w:w="1587" w:type="dxa"/>
            <w:gridSpan w:val="3"/>
            <w:shd w:val="clear" w:color="auto" w:fill="auto"/>
          </w:tcPr>
          <w:p w:rsidR="002C0650" w:rsidRPr="00CF022C" w:rsidRDefault="002C0650" w:rsidP="00497A1C">
            <w:pPr>
              <w:rPr>
                <w:b/>
                <w:sz w:val="20"/>
                <w:szCs w:val="20"/>
              </w:rPr>
            </w:pPr>
            <w:r w:rsidRPr="00CF022C">
              <w:rPr>
                <w:b/>
                <w:sz w:val="20"/>
                <w:szCs w:val="20"/>
              </w:rPr>
              <w:t>11.</w:t>
            </w:r>
            <w:r>
              <w:rPr>
                <w:b/>
                <w:sz w:val="20"/>
                <w:szCs w:val="20"/>
              </w:rPr>
              <w:t>0</w:t>
            </w:r>
            <w:r w:rsidRPr="00CF022C">
              <w:rPr>
                <w:b/>
                <w:sz w:val="20"/>
                <w:szCs w:val="20"/>
              </w:rPr>
              <w:t>0-11.30</w:t>
            </w:r>
          </w:p>
        </w:tc>
        <w:tc>
          <w:tcPr>
            <w:tcW w:w="4397" w:type="dxa"/>
            <w:gridSpan w:val="4"/>
            <w:shd w:val="clear" w:color="auto" w:fill="auto"/>
          </w:tcPr>
          <w:p w:rsidR="002C0650" w:rsidRPr="00CF022C" w:rsidRDefault="002C0650" w:rsidP="00497A1C">
            <w:pPr>
              <w:rPr>
                <w:b/>
                <w:sz w:val="20"/>
                <w:szCs w:val="20"/>
              </w:rPr>
            </w:pPr>
            <w:r w:rsidRPr="00CF022C">
              <w:rPr>
                <w:b/>
                <w:sz w:val="20"/>
                <w:szCs w:val="20"/>
              </w:rPr>
              <w:t xml:space="preserve">Break  </w:t>
            </w:r>
          </w:p>
        </w:tc>
        <w:tc>
          <w:tcPr>
            <w:tcW w:w="3280" w:type="dxa"/>
            <w:gridSpan w:val="7"/>
            <w:shd w:val="clear" w:color="auto" w:fill="auto"/>
          </w:tcPr>
          <w:p w:rsidR="002C0650" w:rsidRPr="00CF022C" w:rsidRDefault="002C0650" w:rsidP="00497A1C">
            <w:pPr>
              <w:jc w:val="right"/>
              <w:rPr>
                <w:sz w:val="20"/>
                <w:szCs w:val="20"/>
              </w:rPr>
            </w:pPr>
            <w:r w:rsidRPr="00CF022C">
              <w:rPr>
                <w:sz w:val="20"/>
                <w:szCs w:val="20"/>
              </w:rPr>
              <w:t>Physiology Building tea room</w:t>
            </w:r>
          </w:p>
        </w:tc>
      </w:tr>
      <w:tr w:rsidR="002C0650" w:rsidRPr="005F5C1B" w:rsidTr="004B711B">
        <w:tc>
          <w:tcPr>
            <w:tcW w:w="1587" w:type="dxa"/>
            <w:gridSpan w:val="3"/>
            <w:shd w:val="clear" w:color="auto" w:fill="auto"/>
          </w:tcPr>
          <w:p w:rsidR="002C0650" w:rsidRPr="00CF022C" w:rsidRDefault="002C0650" w:rsidP="00497A1C">
            <w:pPr>
              <w:rPr>
                <w:sz w:val="20"/>
                <w:szCs w:val="20"/>
              </w:rPr>
            </w:pPr>
            <w:r w:rsidRPr="00CF022C">
              <w:rPr>
                <w:sz w:val="20"/>
                <w:szCs w:val="20"/>
              </w:rPr>
              <w:t>11.30-1</w:t>
            </w:r>
            <w:r>
              <w:rPr>
                <w:sz w:val="20"/>
                <w:szCs w:val="20"/>
              </w:rPr>
              <w:t>3</w:t>
            </w:r>
            <w:r w:rsidRPr="00CF022C">
              <w:rPr>
                <w:sz w:val="20"/>
                <w:szCs w:val="20"/>
              </w:rPr>
              <w:t>.</w:t>
            </w:r>
            <w:r>
              <w:rPr>
                <w:sz w:val="20"/>
                <w:szCs w:val="20"/>
              </w:rPr>
              <w:t>0</w:t>
            </w:r>
            <w:r w:rsidRPr="00CF022C">
              <w:rPr>
                <w:sz w:val="20"/>
                <w:szCs w:val="20"/>
              </w:rPr>
              <w:t>0</w:t>
            </w:r>
          </w:p>
        </w:tc>
        <w:tc>
          <w:tcPr>
            <w:tcW w:w="4397" w:type="dxa"/>
            <w:gridSpan w:val="4"/>
            <w:shd w:val="clear" w:color="auto" w:fill="auto"/>
          </w:tcPr>
          <w:p w:rsidR="002C0650" w:rsidRPr="00CF022C" w:rsidRDefault="002C0650" w:rsidP="00497A1C">
            <w:pPr>
              <w:rPr>
                <w:sz w:val="20"/>
                <w:szCs w:val="20"/>
              </w:rPr>
            </w:pPr>
            <w:r>
              <w:rPr>
                <w:sz w:val="20"/>
                <w:szCs w:val="20"/>
              </w:rPr>
              <w:t xml:space="preserve">Human placenta </w:t>
            </w:r>
            <w:r w:rsidRPr="004163DC">
              <w:rPr>
                <w:sz w:val="20"/>
                <w:szCs w:val="20"/>
              </w:rPr>
              <w:t xml:space="preserve">histology </w:t>
            </w:r>
            <w:r>
              <w:rPr>
                <w:sz w:val="20"/>
                <w:szCs w:val="20"/>
              </w:rPr>
              <w:t>practical</w:t>
            </w:r>
          </w:p>
        </w:tc>
        <w:tc>
          <w:tcPr>
            <w:tcW w:w="3280" w:type="dxa"/>
            <w:gridSpan w:val="7"/>
            <w:shd w:val="clear" w:color="auto" w:fill="auto"/>
          </w:tcPr>
          <w:p w:rsidR="002C0650" w:rsidRPr="00D52B50" w:rsidRDefault="002C0650" w:rsidP="00497A1C">
            <w:pPr>
              <w:rPr>
                <w:b/>
                <w:sz w:val="20"/>
                <w:szCs w:val="20"/>
              </w:rPr>
            </w:pPr>
            <w:r w:rsidRPr="00D52B50">
              <w:rPr>
                <w:b/>
                <w:sz w:val="20"/>
                <w:szCs w:val="20"/>
              </w:rPr>
              <w:t>Graham Burton/Tereza Cindrova-Davies</w:t>
            </w:r>
          </w:p>
          <w:p w:rsidR="002C0650" w:rsidRPr="0027298D" w:rsidRDefault="002C0650" w:rsidP="00497A1C">
            <w:pPr>
              <w:jc w:val="right"/>
              <w:rPr>
                <w:sz w:val="20"/>
                <w:szCs w:val="20"/>
              </w:rPr>
            </w:pPr>
            <w:r w:rsidRPr="00D52B50">
              <w:rPr>
                <w:sz w:val="20"/>
                <w:szCs w:val="20"/>
              </w:rPr>
              <w:t>Histology Classroom</w:t>
            </w:r>
          </w:p>
        </w:tc>
      </w:tr>
      <w:tr w:rsidR="002C0650" w:rsidRPr="005F5C1B" w:rsidTr="004B711B">
        <w:tc>
          <w:tcPr>
            <w:tcW w:w="1587" w:type="dxa"/>
            <w:gridSpan w:val="3"/>
            <w:shd w:val="clear" w:color="auto" w:fill="auto"/>
          </w:tcPr>
          <w:p w:rsidR="002C0650" w:rsidRPr="00CF022C" w:rsidRDefault="002C0650" w:rsidP="00497A1C">
            <w:pPr>
              <w:rPr>
                <w:b/>
                <w:sz w:val="20"/>
                <w:szCs w:val="20"/>
              </w:rPr>
            </w:pPr>
            <w:r w:rsidRPr="00CF022C">
              <w:rPr>
                <w:b/>
                <w:sz w:val="20"/>
                <w:szCs w:val="20"/>
              </w:rPr>
              <w:t>1</w:t>
            </w:r>
            <w:r>
              <w:rPr>
                <w:b/>
                <w:sz w:val="20"/>
                <w:szCs w:val="20"/>
              </w:rPr>
              <w:t>3</w:t>
            </w:r>
            <w:r w:rsidRPr="00CF022C">
              <w:rPr>
                <w:b/>
                <w:sz w:val="20"/>
                <w:szCs w:val="20"/>
              </w:rPr>
              <w:t>.</w:t>
            </w:r>
            <w:r>
              <w:rPr>
                <w:b/>
                <w:sz w:val="20"/>
                <w:szCs w:val="20"/>
              </w:rPr>
              <w:t>00</w:t>
            </w:r>
            <w:r w:rsidRPr="00CF022C">
              <w:rPr>
                <w:b/>
                <w:sz w:val="20"/>
                <w:szCs w:val="20"/>
              </w:rPr>
              <w:t>-1</w:t>
            </w:r>
            <w:r w:rsidR="00C606C7">
              <w:rPr>
                <w:b/>
                <w:sz w:val="20"/>
                <w:szCs w:val="20"/>
              </w:rPr>
              <w:t>3.45</w:t>
            </w:r>
          </w:p>
        </w:tc>
        <w:tc>
          <w:tcPr>
            <w:tcW w:w="4397" w:type="dxa"/>
            <w:gridSpan w:val="4"/>
            <w:shd w:val="clear" w:color="auto" w:fill="auto"/>
          </w:tcPr>
          <w:p w:rsidR="002C0650" w:rsidRPr="00CF022C" w:rsidRDefault="002C0650" w:rsidP="00497A1C">
            <w:pPr>
              <w:rPr>
                <w:sz w:val="20"/>
                <w:szCs w:val="20"/>
              </w:rPr>
            </w:pPr>
            <w:r w:rsidRPr="00CF022C">
              <w:rPr>
                <w:b/>
                <w:sz w:val="20"/>
                <w:szCs w:val="20"/>
              </w:rPr>
              <w:t xml:space="preserve">Lunch </w:t>
            </w:r>
          </w:p>
        </w:tc>
        <w:tc>
          <w:tcPr>
            <w:tcW w:w="3280" w:type="dxa"/>
            <w:gridSpan w:val="7"/>
            <w:shd w:val="clear" w:color="auto" w:fill="auto"/>
          </w:tcPr>
          <w:p w:rsidR="002C0650" w:rsidRPr="00CF022C" w:rsidRDefault="002C0650" w:rsidP="00497A1C">
            <w:pPr>
              <w:jc w:val="right"/>
              <w:rPr>
                <w:sz w:val="20"/>
                <w:szCs w:val="20"/>
              </w:rPr>
            </w:pPr>
            <w:r w:rsidRPr="00CF022C">
              <w:rPr>
                <w:sz w:val="20"/>
                <w:szCs w:val="20"/>
              </w:rPr>
              <w:t>Physiology Building tea room</w:t>
            </w:r>
          </w:p>
        </w:tc>
      </w:tr>
      <w:tr w:rsidR="002C0650" w:rsidRPr="005F5C1B" w:rsidTr="004B711B">
        <w:tc>
          <w:tcPr>
            <w:tcW w:w="1587" w:type="dxa"/>
            <w:gridSpan w:val="3"/>
            <w:shd w:val="clear" w:color="auto" w:fill="auto"/>
          </w:tcPr>
          <w:p w:rsidR="002C0650" w:rsidRPr="00F25AC6" w:rsidRDefault="002C0650" w:rsidP="00C606C7">
            <w:pPr>
              <w:rPr>
                <w:sz w:val="20"/>
                <w:szCs w:val="20"/>
              </w:rPr>
            </w:pPr>
            <w:r w:rsidRPr="00F25AC6">
              <w:rPr>
                <w:sz w:val="20"/>
                <w:szCs w:val="20"/>
              </w:rPr>
              <w:t>1</w:t>
            </w:r>
            <w:r w:rsidR="00C606C7" w:rsidRPr="00F25AC6">
              <w:rPr>
                <w:sz w:val="20"/>
                <w:szCs w:val="20"/>
              </w:rPr>
              <w:t>3.45-14.45</w:t>
            </w:r>
          </w:p>
        </w:tc>
        <w:tc>
          <w:tcPr>
            <w:tcW w:w="4397" w:type="dxa"/>
            <w:gridSpan w:val="4"/>
            <w:shd w:val="clear" w:color="auto" w:fill="auto"/>
          </w:tcPr>
          <w:p w:rsidR="00C606C7" w:rsidRPr="00F25AC6" w:rsidRDefault="00C606C7" w:rsidP="00C606C7">
            <w:pPr>
              <w:rPr>
                <w:sz w:val="20"/>
                <w:szCs w:val="20"/>
              </w:rPr>
            </w:pPr>
            <w:r w:rsidRPr="00F25AC6">
              <w:rPr>
                <w:sz w:val="20"/>
                <w:szCs w:val="20"/>
              </w:rPr>
              <w:t>Guest lecture: Placenta in a clinical setting</w:t>
            </w:r>
          </w:p>
          <w:p w:rsidR="002C0650" w:rsidRPr="00F25AC6" w:rsidRDefault="002C0650" w:rsidP="00497A1C">
            <w:pPr>
              <w:rPr>
                <w:sz w:val="20"/>
                <w:szCs w:val="20"/>
              </w:rPr>
            </w:pPr>
          </w:p>
        </w:tc>
        <w:tc>
          <w:tcPr>
            <w:tcW w:w="3280" w:type="dxa"/>
            <w:gridSpan w:val="7"/>
            <w:shd w:val="clear" w:color="auto" w:fill="auto"/>
          </w:tcPr>
          <w:p w:rsidR="00C606C7" w:rsidRPr="00F25AC6" w:rsidRDefault="00C606C7" w:rsidP="00C606C7">
            <w:pPr>
              <w:rPr>
                <w:b/>
                <w:sz w:val="20"/>
                <w:szCs w:val="20"/>
              </w:rPr>
            </w:pPr>
            <w:r w:rsidRPr="00F25AC6">
              <w:rPr>
                <w:b/>
                <w:sz w:val="20"/>
                <w:szCs w:val="20"/>
              </w:rPr>
              <w:t>Christoph Lees</w:t>
            </w:r>
          </w:p>
          <w:p w:rsidR="002C0650" w:rsidRPr="00F25AC6" w:rsidRDefault="002C0650" w:rsidP="00497A1C">
            <w:pPr>
              <w:rPr>
                <w:b/>
                <w:sz w:val="20"/>
                <w:szCs w:val="20"/>
              </w:rPr>
            </w:pPr>
            <w:r w:rsidRPr="00F25AC6">
              <w:rPr>
                <w:sz w:val="20"/>
                <w:szCs w:val="20"/>
              </w:rPr>
              <w:t>Bryan Matthews Seminar Room</w:t>
            </w:r>
          </w:p>
        </w:tc>
      </w:tr>
      <w:tr w:rsidR="00F67F50" w:rsidRPr="005F5C1B" w:rsidTr="004B711B">
        <w:tc>
          <w:tcPr>
            <w:tcW w:w="1587" w:type="dxa"/>
            <w:gridSpan w:val="3"/>
            <w:shd w:val="clear" w:color="auto" w:fill="auto"/>
          </w:tcPr>
          <w:p w:rsidR="00F67F50" w:rsidRPr="004163DC" w:rsidRDefault="00F67F50" w:rsidP="00C606C7">
            <w:pPr>
              <w:rPr>
                <w:sz w:val="20"/>
                <w:szCs w:val="20"/>
              </w:rPr>
            </w:pPr>
            <w:r>
              <w:rPr>
                <w:sz w:val="20"/>
                <w:szCs w:val="20"/>
              </w:rPr>
              <w:t>14.45-15.45</w:t>
            </w:r>
          </w:p>
        </w:tc>
        <w:tc>
          <w:tcPr>
            <w:tcW w:w="4397" w:type="dxa"/>
            <w:gridSpan w:val="4"/>
            <w:shd w:val="clear" w:color="auto" w:fill="auto"/>
          </w:tcPr>
          <w:p w:rsidR="00F67F50" w:rsidRPr="009778E1" w:rsidRDefault="00F67F50" w:rsidP="00C606C7">
            <w:pPr>
              <w:rPr>
                <w:sz w:val="20"/>
                <w:szCs w:val="20"/>
              </w:rPr>
            </w:pPr>
            <w:r>
              <w:rPr>
                <w:sz w:val="20"/>
                <w:szCs w:val="20"/>
              </w:rPr>
              <w:t>Placental Metabolism</w:t>
            </w:r>
          </w:p>
        </w:tc>
        <w:tc>
          <w:tcPr>
            <w:tcW w:w="3280" w:type="dxa"/>
            <w:gridSpan w:val="7"/>
            <w:shd w:val="clear" w:color="auto" w:fill="auto"/>
          </w:tcPr>
          <w:p w:rsidR="00F67F50" w:rsidRDefault="00F67F50" w:rsidP="00C606C7">
            <w:pPr>
              <w:rPr>
                <w:b/>
                <w:sz w:val="20"/>
                <w:szCs w:val="20"/>
              </w:rPr>
            </w:pPr>
            <w:r>
              <w:rPr>
                <w:b/>
                <w:sz w:val="20"/>
                <w:szCs w:val="20"/>
              </w:rPr>
              <w:t>Andrew Murray</w:t>
            </w:r>
          </w:p>
          <w:p w:rsidR="00F67F50" w:rsidRPr="00044EF9" w:rsidRDefault="00F67F50" w:rsidP="00C606C7">
            <w:pPr>
              <w:rPr>
                <w:b/>
                <w:sz w:val="20"/>
                <w:szCs w:val="20"/>
              </w:rPr>
            </w:pPr>
            <w:r>
              <w:rPr>
                <w:b/>
                <w:sz w:val="20"/>
                <w:szCs w:val="20"/>
              </w:rPr>
              <w:t>Bryan Matthews Seminar Room</w:t>
            </w:r>
          </w:p>
        </w:tc>
      </w:tr>
      <w:tr w:rsidR="00F67F50" w:rsidRPr="005F5C1B" w:rsidTr="004B711B">
        <w:tc>
          <w:tcPr>
            <w:tcW w:w="1587" w:type="dxa"/>
            <w:gridSpan w:val="3"/>
            <w:shd w:val="clear" w:color="auto" w:fill="auto"/>
          </w:tcPr>
          <w:p w:rsidR="00F67F50" w:rsidRPr="00F25AC6" w:rsidRDefault="00F67F50" w:rsidP="00C606C7">
            <w:pPr>
              <w:rPr>
                <w:b/>
                <w:sz w:val="20"/>
                <w:szCs w:val="20"/>
              </w:rPr>
            </w:pPr>
            <w:r w:rsidRPr="00F25AC6">
              <w:rPr>
                <w:b/>
                <w:sz w:val="20"/>
                <w:szCs w:val="20"/>
              </w:rPr>
              <w:t>15.45-16.00</w:t>
            </w:r>
          </w:p>
        </w:tc>
        <w:tc>
          <w:tcPr>
            <w:tcW w:w="4397" w:type="dxa"/>
            <w:gridSpan w:val="4"/>
            <w:shd w:val="clear" w:color="auto" w:fill="auto"/>
          </w:tcPr>
          <w:p w:rsidR="00F67F50" w:rsidRPr="00F25AC6" w:rsidRDefault="00F67F50" w:rsidP="00C606C7">
            <w:pPr>
              <w:rPr>
                <w:b/>
                <w:sz w:val="20"/>
                <w:szCs w:val="20"/>
              </w:rPr>
            </w:pPr>
            <w:r w:rsidRPr="00F25AC6">
              <w:rPr>
                <w:b/>
                <w:sz w:val="20"/>
                <w:szCs w:val="20"/>
              </w:rPr>
              <w:t>Break</w:t>
            </w:r>
          </w:p>
        </w:tc>
        <w:tc>
          <w:tcPr>
            <w:tcW w:w="3280" w:type="dxa"/>
            <w:gridSpan w:val="7"/>
            <w:shd w:val="clear" w:color="auto" w:fill="auto"/>
          </w:tcPr>
          <w:p w:rsidR="00F67F50" w:rsidRDefault="00F67F50" w:rsidP="00C606C7">
            <w:pPr>
              <w:rPr>
                <w:b/>
                <w:sz w:val="20"/>
                <w:szCs w:val="20"/>
              </w:rPr>
            </w:pPr>
            <w:r w:rsidRPr="00CF022C">
              <w:rPr>
                <w:sz w:val="20"/>
                <w:szCs w:val="20"/>
              </w:rPr>
              <w:t>Physiology Building tea room</w:t>
            </w:r>
          </w:p>
        </w:tc>
      </w:tr>
      <w:tr w:rsidR="002C0650" w:rsidRPr="005F5C1B" w:rsidTr="004B711B">
        <w:tc>
          <w:tcPr>
            <w:tcW w:w="1587" w:type="dxa"/>
            <w:gridSpan w:val="3"/>
            <w:shd w:val="clear" w:color="auto" w:fill="auto"/>
          </w:tcPr>
          <w:p w:rsidR="00F67F50" w:rsidRDefault="00F67F50" w:rsidP="00F67F50">
            <w:pPr>
              <w:rPr>
                <w:sz w:val="20"/>
                <w:szCs w:val="20"/>
              </w:rPr>
            </w:pPr>
          </w:p>
          <w:p w:rsidR="00F67F50" w:rsidRDefault="00F67F50" w:rsidP="00F67F50">
            <w:pPr>
              <w:rPr>
                <w:sz w:val="20"/>
                <w:szCs w:val="20"/>
              </w:rPr>
            </w:pPr>
            <w:r>
              <w:rPr>
                <w:sz w:val="20"/>
                <w:szCs w:val="20"/>
              </w:rPr>
              <w:t>16.00-17.30</w:t>
            </w:r>
          </w:p>
          <w:p w:rsidR="002C0650" w:rsidRPr="004163DC" w:rsidRDefault="002C0650" w:rsidP="00F67F50">
            <w:pPr>
              <w:rPr>
                <w:sz w:val="20"/>
                <w:szCs w:val="20"/>
              </w:rPr>
            </w:pPr>
          </w:p>
        </w:tc>
        <w:tc>
          <w:tcPr>
            <w:tcW w:w="4397" w:type="dxa"/>
            <w:gridSpan w:val="4"/>
            <w:shd w:val="clear" w:color="auto" w:fill="auto"/>
          </w:tcPr>
          <w:p w:rsidR="002C0650" w:rsidRPr="00D52B50" w:rsidRDefault="002C0650" w:rsidP="00497A1C">
            <w:pPr>
              <w:rPr>
                <w:sz w:val="20"/>
                <w:szCs w:val="20"/>
              </w:rPr>
            </w:pPr>
            <w:proofErr w:type="spellStart"/>
            <w:r w:rsidRPr="00D52B50">
              <w:rPr>
                <w:sz w:val="20"/>
                <w:szCs w:val="20"/>
              </w:rPr>
              <w:t>Respirometry</w:t>
            </w:r>
            <w:proofErr w:type="spellEnd"/>
            <w:r w:rsidRPr="00D52B50">
              <w:rPr>
                <w:sz w:val="20"/>
                <w:szCs w:val="20"/>
              </w:rPr>
              <w:t xml:space="preserve"> practical: A demonstration of techniques for measuring oxygen consumption in cells and tissue. Participants will see different experimental platforms in action and will have the opportunity to discuss the design of protocols to elucidate changes in metabolism and mitochondrial function."</w:t>
            </w:r>
          </w:p>
          <w:p w:rsidR="002C0650" w:rsidRPr="00D52B50" w:rsidRDefault="002C0650" w:rsidP="00497A1C">
            <w:pPr>
              <w:rPr>
                <w:sz w:val="12"/>
                <w:szCs w:val="12"/>
              </w:rPr>
            </w:pPr>
          </w:p>
          <w:p w:rsidR="002C0650" w:rsidRPr="00D52B50" w:rsidRDefault="002C0650" w:rsidP="00497A1C">
            <w:pPr>
              <w:rPr>
                <w:sz w:val="20"/>
                <w:szCs w:val="20"/>
                <w:u w:val="single"/>
              </w:rPr>
            </w:pPr>
            <w:r w:rsidRPr="00D52B50">
              <w:rPr>
                <w:sz w:val="20"/>
                <w:szCs w:val="20"/>
                <w:u w:val="single"/>
              </w:rPr>
              <w:t>Or</w:t>
            </w:r>
          </w:p>
          <w:p w:rsidR="002C0650" w:rsidRPr="00D52B50" w:rsidRDefault="002C0650" w:rsidP="00497A1C">
            <w:pPr>
              <w:rPr>
                <w:sz w:val="12"/>
                <w:szCs w:val="12"/>
              </w:rPr>
            </w:pPr>
          </w:p>
          <w:p w:rsidR="002C0650" w:rsidRPr="00D52B50" w:rsidRDefault="002C0650" w:rsidP="00497A1C">
            <w:pPr>
              <w:rPr>
                <w:sz w:val="20"/>
                <w:szCs w:val="20"/>
              </w:rPr>
            </w:pPr>
            <w:r w:rsidRPr="00D52B50">
              <w:rPr>
                <w:sz w:val="20"/>
                <w:szCs w:val="20"/>
              </w:rPr>
              <w:t>Explants</w:t>
            </w:r>
            <w:r>
              <w:rPr>
                <w:sz w:val="20"/>
                <w:szCs w:val="20"/>
              </w:rPr>
              <w:t xml:space="preserve"> practical</w:t>
            </w:r>
          </w:p>
          <w:p w:rsidR="002C0650" w:rsidRPr="00293F79" w:rsidRDefault="002C0650" w:rsidP="00497A1C">
            <w:pPr>
              <w:rPr>
                <w:strike/>
                <w:sz w:val="20"/>
                <w:szCs w:val="20"/>
              </w:rPr>
            </w:pPr>
          </w:p>
        </w:tc>
        <w:tc>
          <w:tcPr>
            <w:tcW w:w="3280" w:type="dxa"/>
            <w:gridSpan w:val="7"/>
            <w:shd w:val="clear" w:color="auto" w:fill="auto"/>
          </w:tcPr>
          <w:p w:rsidR="002C0650" w:rsidRPr="00D52B50" w:rsidRDefault="002C0650" w:rsidP="00497A1C">
            <w:pPr>
              <w:rPr>
                <w:b/>
                <w:sz w:val="20"/>
                <w:szCs w:val="20"/>
              </w:rPr>
            </w:pPr>
            <w:r w:rsidRPr="00D52B50">
              <w:rPr>
                <w:b/>
                <w:sz w:val="20"/>
                <w:szCs w:val="20"/>
              </w:rPr>
              <w:t>Andrew Murray</w:t>
            </w:r>
          </w:p>
          <w:p w:rsidR="002C0650" w:rsidRPr="00D52B50" w:rsidRDefault="002C0650" w:rsidP="00497A1C">
            <w:pPr>
              <w:jc w:val="right"/>
              <w:rPr>
                <w:sz w:val="20"/>
                <w:szCs w:val="20"/>
              </w:rPr>
            </w:pPr>
            <w:r w:rsidRPr="00D52B50">
              <w:rPr>
                <w:sz w:val="20"/>
                <w:szCs w:val="20"/>
              </w:rPr>
              <w:t>Laboratory F7a</w:t>
            </w:r>
          </w:p>
          <w:p w:rsidR="002C0650" w:rsidRPr="00D52B50" w:rsidRDefault="002C0650" w:rsidP="00497A1C">
            <w:pPr>
              <w:jc w:val="right"/>
              <w:rPr>
                <w:sz w:val="20"/>
                <w:szCs w:val="20"/>
              </w:rPr>
            </w:pPr>
          </w:p>
          <w:p w:rsidR="002C0650" w:rsidRPr="00D52B50" w:rsidRDefault="002C0650" w:rsidP="00497A1C">
            <w:pPr>
              <w:rPr>
                <w:b/>
                <w:sz w:val="20"/>
                <w:szCs w:val="20"/>
              </w:rPr>
            </w:pPr>
          </w:p>
          <w:p w:rsidR="002C0650" w:rsidRPr="00D52B50" w:rsidRDefault="002C0650" w:rsidP="00497A1C">
            <w:pPr>
              <w:rPr>
                <w:b/>
                <w:sz w:val="20"/>
                <w:szCs w:val="20"/>
              </w:rPr>
            </w:pPr>
          </w:p>
          <w:p w:rsidR="002C0650" w:rsidRPr="00D52B50" w:rsidRDefault="002C0650" w:rsidP="00497A1C">
            <w:pPr>
              <w:rPr>
                <w:b/>
                <w:sz w:val="20"/>
                <w:szCs w:val="20"/>
              </w:rPr>
            </w:pPr>
          </w:p>
          <w:p w:rsidR="002C0650" w:rsidRPr="00D52B50" w:rsidRDefault="002C0650" w:rsidP="00497A1C">
            <w:pPr>
              <w:rPr>
                <w:b/>
                <w:sz w:val="20"/>
                <w:szCs w:val="20"/>
              </w:rPr>
            </w:pPr>
          </w:p>
          <w:p w:rsidR="002C0650" w:rsidRPr="00D52B50" w:rsidRDefault="002C0650" w:rsidP="00497A1C">
            <w:pPr>
              <w:rPr>
                <w:b/>
                <w:sz w:val="20"/>
                <w:szCs w:val="20"/>
              </w:rPr>
            </w:pPr>
          </w:p>
          <w:p w:rsidR="002C0650" w:rsidRPr="00D52B50" w:rsidRDefault="002C0650" w:rsidP="00497A1C">
            <w:pPr>
              <w:rPr>
                <w:b/>
                <w:sz w:val="20"/>
                <w:szCs w:val="20"/>
              </w:rPr>
            </w:pPr>
          </w:p>
          <w:p w:rsidR="002C0650" w:rsidRPr="00D52B50" w:rsidRDefault="002C0650" w:rsidP="00497A1C">
            <w:pPr>
              <w:rPr>
                <w:b/>
                <w:sz w:val="20"/>
                <w:szCs w:val="20"/>
              </w:rPr>
            </w:pPr>
            <w:r w:rsidRPr="00D52B50">
              <w:rPr>
                <w:b/>
                <w:sz w:val="20"/>
                <w:szCs w:val="20"/>
              </w:rPr>
              <w:t>Tereza Cindrova-Davies</w:t>
            </w:r>
          </w:p>
          <w:p w:rsidR="002C0650" w:rsidRPr="00293F79" w:rsidRDefault="002C0650" w:rsidP="00497A1C">
            <w:pPr>
              <w:jc w:val="right"/>
              <w:rPr>
                <w:b/>
                <w:strike/>
                <w:sz w:val="20"/>
                <w:szCs w:val="20"/>
              </w:rPr>
            </w:pPr>
            <w:r w:rsidRPr="00102609">
              <w:rPr>
                <w:sz w:val="20"/>
                <w:szCs w:val="20"/>
              </w:rPr>
              <w:t>Histology Classroom</w:t>
            </w:r>
          </w:p>
        </w:tc>
      </w:tr>
      <w:tr w:rsidR="002C0650" w:rsidRPr="005F5C1B" w:rsidTr="004B71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87" w:type="dxa"/>
            <w:gridSpan w:val="3"/>
            <w:tcBorders>
              <w:top w:val="single" w:sz="4" w:space="0" w:color="auto"/>
              <w:left w:val="single" w:sz="4" w:space="0" w:color="auto"/>
              <w:bottom w:val="single" w:sz="4" w:space="0" w:color="auto"/>
              <w:right w:val="single" w:sz="4" w:space="0" w:color="auto"/>
            </w:tcBorders>
            <w:shd w:val="clear" w:color="auto" w:fill="auto"/>
          </w:tcPr>
          <w:p w:rsidR="002C0650" w:rsidRPr="00CF022C" w:rsidRDefault="002C0650" w:rsidP="00497A1C">
            <w:pPr>
              <w:rPr>
                <w:color w:val="FF0000"/>
                <w:sz w:val="20"/>
                <w:szCs w:val="20"/>
              </w:rPr>
            </w:pPr>
            <w:r w:rsidRPr="00CF022C">
              <w:rPr>
                <w:b/>
                <w:sz w:val="20"/>
                <w:szCs w:val="20"/>
              </w:rPr>
              <w:t>18.</w:t>
            </w:r>
            <w:r>
              <w:rPr>
                <w:b/>
                <w:sz w:val="20"/>
                <w:szCs w:val="20"/>
              </w:rPr>
              <w:t>00</w:t>
            </w:r>
          </w:p>
        </w:tc>
        <w:tc>
          <w:tcPr>
            <w:tcW w:w="7677" w:type="dxa"/>
            <w:gridSpan w:val="11"/>
            <w:tcBorders>
              <w:top w:val="single" w:sz="4" w:space="0" w:color="auto"/>
              <w:left w:val="single" w:sz="4" w:space="0" w:color="auto"/>
              <w:bottom w:val="single" w:sz="4" w:space="0" w:color="auto"/>
              <w:right w:val="single" w:sz="4" w:space="0" w:color="auto"/>
            </w:tcBorders>
            <w:shd w:val="clear" w:color="auto" w:fill="auto"/>
          </w:tcPr>
          <w:p w:rsidR="002C0650" w:rsidRPr="00CF022C" w:rsidRDefault="002C0650" w:rsidP="00497A1C">
            <w:pPr>
              <w:rPr>
                <w:color w:val="FF0000"/>
                <w:sz w:val="20"/>
                <w:szCs w:val="20"/>
              </w:rPr>
            </w:pPr>
            <w:r w:rsidRPr="00CF022C">
              <w:rPr>
                <w:b/>
                <w:sz w:val="20"/>
                <w:szCs w:val="20"/>
              </w:rPr>
              <w:t xml:space="preserve">Dinner: </w:t>
            </w:r>
            <w:r w:rsidRPr="00CF022C">
              <w:rPr>
                <w:sz w:val="20"/>
                <w:szCs w:val="20"/>
              </w:rPr>
              <w:t xml:space="preserve">St John’s College, The Buttery </w:t>
            </w:r>
          </w:p>
        </w:tc>
      </w:tr>
      <w:tr w:rsidR="002C0650" w:rsidRPr="005F5C1B" w:rsidTr="004B711B">
        <w:tc>
          <w:tcPr>
            <w:tcW w:w="1587" w:type="dxa"/>
            <w:gridSpan w:val="3"/>
            <w:tcBorders>
              <w:bottom w:val="single" w:sz="4" w:space="0" w:color="auto"/>
            </w:tcBorders>
            <w:shd w:val="clear" w:color="auto" w:fill="auto"/>
          </w:tcPr>
          <w:p w:rsidR="002C0650" w:rsidRPr="00D52B50" w:rsidRDefault="002C0650" w:rsidP="00497A1C">
            <w:pPr>
              <w:rPr>
                <w:sz w:val="20"/>
                <w:szCs w:val="20"/>
              </w:rPr>
            </w:pPr>
            <w:r w:rsidRPr="00D52B50">
              <w:rPr>
                <w:sz w:val="20"/>
                <w:szCs w:val="20"/>
              </w:rPr>
              <w:t>19.30</w:t>
            </w:r>
          </w:p>
        </w:tc>
        <w:tc>
          <w:tcPr>
            <w:tcW w:w="7677" w:type="dxa"/>
            <w:gridSpan w:val="11"/>
            <w:tcBorders>
              <w:bottom w:val="single" w:sz="4" w:space="0" w:color="auto"/>
            </w:tcBorders>
            <w:shd w:val="clear" w:color="auto" w:fill="auto"/>
          </w:tcPr>
          <w:p w:rsidR="002C0650" w:rsidRPr="00D52B50" w:rsidRDefault="002C0650" w:rsidP="00497A1C">
            <w:pPr>
              <w:rPr>
                <w:b/>
                <w:sz w:val="20"/>
                <w:szCs w:val="20"/>
              </w:rPr>
            </w:pPr>
            <w:r w:rsidRPr="00D52B50">
              <w:rPr>
                <w:sz w:val="20"/>
                <w:szCs w:val="20"/>
              </w:rPr>
              <w:t xml:space="preserve">Walking tour of Cambridge – please meet at the Porters’ Lodge ( Trinity Street/St John’s Street i.e. the lodge that is nearest to the street and nearest Trinity College), St John’s College 19.30pm (see page 7 for map of St John’s College) </w:t>
            </w:r>
          </w:p>
        </w:tc>
      </w:tr>
      <w:tr w:rsidR="002C0650" w:rsidRPr="005F5C1B" w:rsidTr="004B71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87" w:type="dxa"/>
            <w:gridSpan w:val="3"/>
            <w:tcBorders>
              <w:top w:val="single" w:sz="4" w:space="0" w:color="auto"/>
            </w:tcBorders>
          </w:tcPr>
          <w:p w:rsidR="002C0650" w:rsidRPr="005F5C1B" w:rsidRDefault="002C0650" w:rsidP="00497A1C">
            <w:pPr>
              <w:rPr>
                <w:sz w:val="20"/>
                <w:szCs w:val="20"/>
              </w:rPr>
            </w:pPr>
          </w:p>
        </w:tc>
        <w:tc>
          <w:tcPr>
            <w:tcW w:w="4397" w:type="dxa"/>
            <w:gridSpan w:val="4"/>
            <w:tcBorders>
              <w:top w:val="single" w:sz="4" w:space="0" w:color="auto"/>
            </w:tcBorders>
          </w:tcPr>
          <w:p w:rsidR="002C0650" w:rsidRPr="005F5C1B" w:rsidRDefault="002C0650" w:rsidP="00497A1C">
            <w:pPr>
              <w:rPr>
                <w:sz w:val="20"/>
                <w:szCs w:val="20"/>
              </w:rPr>
            </w:pPr>
          </w:p>
        </w:tc>
        <w:tc>
          <w:tcPr>
            <w:tcW w:w="3280" w:type="dxa"/>
            <w:gridSpan w:val="7"/>
            <w:tcBorders>
              <w:top w:val="single" w:sz="4" w:space="0" w:color="auto"/>
            </w:tcBorders>
          </w:tcPr>
          <w:p w:rsidR="002C0650" w:rsidRPr="005F5C1B" w:rsidRDefault="002C0650" w:rsidP="00497A1C">
            <w:pPr>
              <w:rPr>
                <w:sz w:val="20"/>
                <w:szCs w:val="20"/>
              </w:rPr>
            </w:pPr>
          </w:p>
        </w:tc>
      </w:tr>
      <w:tr w:rsidR="002C0650" w:rsidRPr="005F5C1B" w:rsidTr="004B71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64" w:type="dxa"/>
            <w:gridSpan w:val="14"/>
            <w:tcBorders>
              <w:top w:val="single" w:sz="4" w:space="0" w:color="auto"/>
              <w:left w:val="single" w:sz="4" w:space="0" w:color="auto"/>
              <w:bottom w:val="single" w:sz="4" w:space="0" w:color="auto"/>
              <w:right w:val="single" w:sz="4" w:space="0" w:color="auto"/>
            </w:tcBorders>
            <w:shd w:val="clear" w:color="auto" w:fill="FBD4B4" w:themeFill="accent6" w:themeFillTint="66"/>
          </w:tcPr>
          <w:p w:rsidR="002C0650" w:rsidRPr="005F5C1B" w:rsidRDefault="002C0650" w:rsidP="00497A1C">
            <w:pPr>
              <w:rPr>
                <w:sz w:val="24"/>
                <w:szCs w:val="24"/>
              </w:rPr>
            </w:pPr>
            <w:r w:rsidRPr="005F5C1B">
              <w:br w:type="page"/>
            </w:r>
            <w:r w:rsidRPr="005F5C1B">
              <w:rPr>
                <w:b/>
                <w:sz w:val="24"/>
                <w:szCs w:val="24"/>
              </w:rPr>
              <w:t xml:space="preserve">Day 5: Thursday </w:t>
            </w:r>
            <w:r>
              <w:rPr>
                <w:b/>
                <w:sz w:val="24"/>
                <w:szCs w:val="24"/>
              </w:rPr>
              <w:t>7</w:t>
            </w:r>
            <w:r w:rsidRPr="00F1033A">
              <w:rPr>
                <w:b/>
                <w:sz w:val="24"/>
                <w:szCs w:val="24"/>
                <w:vertAlign w:val="superscript"/>
              </w:rPr>
              <w:t>th</w:t>
            </w:r>
            <w:r>
              <w:rPr>
                <w:b/>
                <w:sz w:val="24"/>
                <w:szCs w:val="24"/>
              </w:rPr>
              <w:t xml:space="preserve"> </w:t>
            </w:r>
            <w:r w:rsidRPr="005F5C1B">
              <w:rPr>
                <w:b/>
                <w:sz w:val="24"/>
                <w:szCs w:val="24"/>
              </w:rPr>
              <w:t>July, 201</w:t>
            </w:r>
            <w:r>
              <w:rPr>
                <w:b/>
                <w:sz w:val="24"/>
                <w:szCs w:val="24"/>
              </w:rPr>
              <w:t xml:space="preserve">6 </w:t>
            </w:r>
          </w:p>
        </w:tc>
      </w:tr>
      <w:tr w:rsidR="002C0650" w:rsidRPr="005F5C1B" w:rsidTr="004B71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64" w:type="dxa"/>
            <w:gridSpan w:val="14"/>
            <w:tcBorders>
              <w:top w:val="single" w:sz="4" w:space="0" w:color="auto"/>
              <w:left w:val="single" w:sz="4" w:space="0" w:color="auto"/>
              <w:bottom w:val="single" w:sz="4" w:space="0" w:color="auto"/>
              <w:right w:val="single" w:sz="4" w:space="0" w:color="auto"/>
            </w:tcBorders>
            <w:shd w:val="clear" w:color="auto" w:fill="auto"/>
          </w:tcPr>
          <w:p w:rsidR="002C0650" w:rsidRPr="005F5C1B" w:rsidRDefault="002C0650" w:rsidP="00497A1C">
            <w:pPr>
              <w:jc w:val="right"/>
              <w:rPr>
                <w:sz w:val="24"/>
                <w:szCs w:val="24"/>
              </w:rPr>
            </w:pPr>
            <w:r w:rsidRPr="003D3C75">
              <w:rPr>
                <w:b/>
                <w:sz w:val="24"/>
                <w:szCs w:val="24"/>
              </w:rPr>
              <w:t>Placental Physiology/Bioinformatics</w:t>
            </w:r>
          </w:p>
        </w:tc>
      </w:tr>
      <w:tr w:rsidR="002C0650" w:rsidRPr="005F5C1B" w:rsidTr="004B71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7" w:type="dxa"/>
            <w:tcBorders>
              <w:top w:val="single" w:sz="4" w:space="0" w:color="auto"/>
              <w:left w:val="single" w:sz="4" w:space="0" w:color="auto"/>
              <w:bottom w:val="single" w:sz="4" w:space="0" w:color="auto"/>
              <w:right w:val="single" w:sz="4" w:space="0" w:color="auto"/>
            </w:tcBorders>
            <w:shd w:val="clear" w:color="auto" w:fill="auto"/>
          </w:tcPr>
          <w:p w:rsidR="002C0650" w:rsidRDefault="002C0650" w:rsidP="00497A1C">
            <w:pPr>
              <w:rPr>
                <w:sz w:val="20"/>
                <w:szCs w:val="20"/>
              </w:rPr>
            </w:pPr>
            <w:r w:rsidRPr="003D3C75">
              <w:rPr>
                <w:sz w:val="20"/>
                <w:szCs w:val="20"/>
              </w:rPr>
              <w:t>09.00-10.00</w:t>
            </w:r>
          </w:p>
        </w:tc>
        <w:tc>
          <w:tcPr>
            <w:tcW w:w="4423" w:type="dxa"/>
            <w:gridSpan w:val="7"/>
            <w:tcBorders>
              <w:top w:val="single" w:sz="4" w:space="0" w:color="auto"/>
              <w:left w:val="single" w:sz="4" w:space="0" w:color="auto"/>
              <w:bottom w:val="single" w:sz="4" w:space="0" w:color="auto"/>
              <w:right w:val="single" w:sz="4" w:space="0" w:color="auto"/>
            </w:tcBorders>
            <w:shd w:val="clear" w:color="auto" w:fill="auto"/>
          </w:tcPr>
          <w:p w:rsidR="002C0650" w:rsidRDefault="002C0650" w:rsidP="00497A1C">
            <w:pPr>
              <w:rPr>
                <w:sz w:val="20"/>
                <w:szCs w:val="20"/>
              </w:rPr>
            </w:pPr>
            <w:r>
              <w:rPr>
                <w:sz w:val="20"/>
                <w:szCs w:val="20"/>
              </w:rPr>
              <w:t>T</w:t>
            </w:r>
            <w:r w:rsidRPr="00DD2743">
              <w:rPr>
                <w:sz w:val="20"/>
                <w:szCs w:val="20"/>
              </w:rPr>
              <w:t>ransport</w:t>
            </w:r>
          </w:p>
        </w:tc>
        <w:tc>
          <w:tcPr>
            <w:tcW w:w="3274" w:type="dxa"/>
            <w:gridSpan w:val="6"/>
            <w:tcBorders>
              <w:top w:val="single" w:sz="4" w:space="0" w:color="auto"/>
              <w:left w:val="single" w:sz="4" w:space="0" w:color="auto"/>
              <w:bottom w:val="single" w:sz="4" w:space="0" w:color="auto"/>
              <w:right w:val="single" w:sz="4" w:space="0" w:color="auto"/>
            </w:tcBorders>
            <w:shd w:val="clear" w:color="auto" w:fill="auto"/>
          </w:tcPr>
          <w:p w:rsidR="002C0650" w:rsidRPr="00C161F7" w:rsidRDefault="002C0650" w:rsidP="00497A1C">
            <w:pPr>
              <w:rPr>
                <w:b/>
                <w:sz w:val="20"/>
                <w:szCs w:val="20"/>
              </w:rPr>
            </w:pPr>
            <w:r w:rsidRPr="00C161F7">
              <w:rPr>
                <w:b/>
                <w:sz w:val="20"/>
                <w:szCs w:val="20"/>
              </w:rPr>
              <w:t>Abby Fowden</w:t>
            </w:r>
          </w:p>
          <w:p w:rsidR="002C0650" w:rsidRPr="00085B3F" w:rsidRDefault="002C0650" w:rsidP="00497A1C">
            <w:pPr>
              <w:rPr>
                <w:b/>
                <w:sz w:val="20"/>
                <w:szCs w:val="20"/>
              </w:rPr>
            </w:pPr>
            <w:r w:rsidRPr="00C161F7">
              <w:rPr>
                <w:sz w:val="20"/>
                <w:szCs w:val="20"/>
              </w:rPr>
              <w:t>Bryan Matthews Seminar Room</w:t>
            </w:r>
          </w:p>
        </w:tc>
      </w:tr>
      <w:tr w:rsidR="002C0650" w:rsidRPr="005F5C1B" w:rsidTr="004B71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7" w:type="dxa"/>
            <w:tcBorders>
              <w:top w:val="single" w:sz="4" w:space="0" w:color="auto"/>
              <w:left w:val="single" w:sz="4" w:space="0" w:color="auto"/>
              <w:bottom w:val="single" w:sz="4" w:space="0" w:color="auto"/>
              <w:right w:val="single" w:sz="4" w:space="0" w:color="auto"/>
            </w:tcBorders>
            <w:shd w:val="clear" w:color="auto" w:fill="auto"/>
          </w:tcPr>
          <w:p w:rsidR="002C0650" w:rsidRPr="009F6759" w:rsidRDefault="002C0650" w:rsidP="00497A1C">
            <w:pPr>
              <w:rPr>
                <w:sz w:val="20"/>
                <w:szCs w:val="20"/>
              </w:rPr>
            </w:pPr>
            <w:r>
              <w:rPr>
                <w:sz w:val="20"/>
                <w:szCs w:val="20"/>
              </w:rPr>
              <w:t>10.00-11.00</w:t>
            </w:r>
          </w:p>
        </w:tc>
        <w:tc>
          <w:tcPr>
            <w:tcW w:w="4423" w:type="dxa"/>
            <w:gridSpan w:val="7"/>
            <w:tcBorders>
              <w:top w:val="single" w:sz="4" w:space="0" w:color="auto"/>
              <w:left w:val="single" w:sz="4" w:space="0" w:color="auto"/>
              <w:bottom w:val="single" w:sz="4" w:space="0" w:color="auto"/>
              <w:right w:val="single" w:sz="4" w:space="0" w:color="auto"/>
            </w:tcBorders>
            <w:shd w:val="clear" w:color="auto" w:fill="auto"/>
          </w:tcPr>
          <w:p w:rsidR="002C0650" w:rsidRPr="005F5C1B" w:rsidRDefault="002C0650" w:rsidP="00497A1C">
            <w:pPr>
              <w:rPr>
                <w:sz w:val="20"/>
                <w:szCs w:val="20"/>
              </w:rPr>
            </w:pPr>
            <w:r>
              <w:rPr>
                <w:sz w:val="20"/>
                <w:szCs w:val="20"/>
              </w:rPr>
              <w:t>Placental endocrinology</w:t>
            </w:r>
          </w:p>
        </w:tc>
        <w:tc>
          <w:tcPr>
            <w:tcW w:w="3274" w:type="dxa"/>
            <w:gridSpan w:val="6"/>
            <w:tcBorders>
              <w:top w:val="single" w:sz="4" w:space="0" w:color="auto"/>
              <w:left w:val="single" w:sz="4" w:space="0" w:color="auto"/>
              <w:bottom w:val="single" w:sz="4" w:space="0" w:color="auto"/>
              <w:right w:val="single" w:sz="4" w:space="0" w:color="auto"/>
            </w:tcBorders>
            <w:shd w:val="clear" w:color="auto" w:fill="auto"/>
          </w:tcPr>
          <w:p w:rsidR="002C0650" w:rsidRPr="00085B3F" w:rsidRDefault="002C0650" w:rsidP="00497A1C">
            <w:pPr>
              <w:rPr>
                <w:b/>
                <w:sz w:val="20"/>
                <w:szCs w:val="20"/>
              </w:rPr>
            </w:pPr>
            <w:r w:rsidRPr="00085B3F">
              <w:rPr>
                <w:b/>
                <w:sz w:val="20"/>
                <w:szCs w:val="20"/>
              </w:rPr>
              <w:t>Amanda Sferruzzi-Perri</w:t>
            </w:r>
          </w:p>
          <w:p w:rsidR="002C0650" w:rsidRPr="005F5C1B" w:rsidRDefault="002C0650" w:rsidP="00497A1C">
            <w:pPr>
              <w:jc w:val="right"/>
              <w:rPr>
                <w:sz w:val="20"/>
                <w:szCs w:val="20"/>
              </w:rPr>
            </w:pPr>
            <w:r>
              <w:rPr>
                <w:sz w:val="20"/>
                <w:szCs w:val="20"/>
              </w:rPr>
              <w:t>Bryan Matthews Seminar Room</w:t>
            </w:r>
          </w:p>
        </w:tc>
      </w:tr>
      <w:tr w:rsidR="002C0650" w:rsidRPr="005F5C1B" w:rsidTr="004B71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7" w:type="dxa"/>
            <w:tcBorders>
              <w:top w:val="single" w:sz="4" w:space="0" w:color="auto"/>
              <w:left w:val="single" w:sz="4" w:space="0" w:color="auto"/>
              <w:bottom w:val="single" w:sz="4" w:space="0" w:color="auto"/>
              <w:right w:val="single" w:sz="4" w:space="0" w:color="auto"/>
            </w:tcBorders>
            <w:shd w:val="clear" w:color="auto" w:fill="auto"/>
          </w:tcPr>
          <w:p w:rsidR="002C0650" w:rsidRPr="005F5C1B" w:rsidRDefault="002C0650" w:rsidP="00497A1C">
            <w:pPr>
              <w:rPr>
                <w:b/>
                <w:sz w:val="20"/>
                <w:szCs w:val="20"/>
              </w:rPr>
            </w:pPr>
            <w:r w:rsidRPr="005F5C1B">
              <w:rPr>
                <w:b/>
                <w:sz w:val="20"/>
                <w:szCs w:val="20"/>
              </w:rPr>
              <w:lastRenderedPageBreak/>
              <w:t>1</w:t>
            </w:r>
            <w:r>
              <w:rPr>
                <w:b/>
                <w:sz w:val="20"/>
                <w:szCs w:val="20"/>
              </w:rPr>
              <w:t>1</w:t>
            </w:r>
            <w:r w:rsidRPr="005F5C1B">
              <w:rPr>
                <w:b/>
                <w:sz w:val="20"/>
                <w:szCs w:val="20"/>
              </w:rPr>
              <w:t>.00-1</w:t>
            </w:r>
            <w:r>
              <w:rPr>
                <w:b/>
                <w:sz w:val="20"/>
                <w:szCs w:val="20"/>
              </w:rPr>
              <w:t>1</w:t>
            </w:r>
            <w:r w:rsidRPr="005F5C1B">
              <w:rPr>
                <w:b/>
                <w:sz w:val="20"/>
                <w:szCs w:val="20"/>
              </w:rPr>
              <w:t>.30</w:t>
            </w:r>
          </w:p>
        </w:tc>
        <w:tc>
          <w:tcPr>
            <w:tcW w:w="4423" w:type="dxa"/>
            <w:gridSpan w:val="7"/>
            <w:tcBorders>
              <w:top w:val="single" w:sz="4" w:space="0" w:color="auto"/>
              <w:left w:val="single" w:sz="4" w:space="0" w:color="auto"/>
              <w:bottom w:val="single" w:sz="4" w:space="0" w:color="auto"/>
              <w:right w:val="single" w:sz="4" w:space="0" w:color="auto"/>
            </w:tcBorders>
            <w:shd w:val="clear" w:color="auto" w:fill="auto"/>
          </w:tcPr>
          <w:p w:rsidR="002C0650" w:rsidRPr="005F5C1B" w:rsidRDefault="002C0650" w:rsidP="00497A1C">
            <w:pPr>
              <w:rPr>
                <w:b/>
                <w:sz w:val="20"/>
                <w:szCs w:val="20"/>
              </w:rPr>
            </w:pPr>
            <w:r>
              <w:rPr>
                <w:b/>
                <w:sz w:val="20"/>
                <w:szCs w:val="20"/>
              </w:rPr>
              <w:t>Break</w:t>
            </w:r>
          </w:p>
          <w:p w:rsidR="002C0650" w:rsidRPr="005F5C1B" w:rsidRDefault="002C0650" w:rsidP="00497A1C">
            <w:pPr>
              <w:rPr>
                <w:b/>
                <w:sz w:val="20"/>
                <w:szCs w:val="20"/>
              </w:rPr>
            </w:pPr>
          </w:p>
        </w:tc>
        <w:tc>
          <w:tcPr>
            <w:tcW w:w="3274" w:type="dxa"/>
            <w:gridSpan w:val="6"/>
            <w:tcBorders>
              <w:top w:val="single" w:sz="4" w:space="0" w:color="auto"/>
              <w:left w:val="single" w:sz="4" w:space="0" w:color="auto"/>
              <w:bottom w:val="single" w:sz="4" w:space="0" w:color="auto"/>
              <w:right w:val="single" w:sz="4" w:space="0" w:color="auto"/>
            </w:tcBorders>
            <w:shd w:val="clear" w:color="auto" w:fill="auto"/>
          </w:tcPr>
          <w:p w:rsidR="002C0650" w:rsidRPr="005F5C1B" w:rsidRDefault="002C0650" w:rsidP="00497A1C">
            <w:pPr>
              <w:jc w:val="right"/>
              <w:rPr>
                <w:sz w:val="20"/>
                <w:szCs w:val="20"/>
              </w:rPr>
            </w:pPr>
            <w:r w:rsidRPr="007A5635">
              <w:rPr>
                <w:sz w:val="20"/>
                <w:szCs w:val="20"/>
              </w:rPr>
              <w:t>Physiology Building tea room</w:t>
            </w:r>
          </w:p>
        </w:tc>
      </w:tr>
      <w:tr w:rsidR="002C0650" w:rsidRPr="005F5C1B" w:rsidTr="004B71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7" w:type="dxa"/>
            <w:tcBorders>
              <w:top w:val="single" w:sz="4" w:space="0" w:color="auto"/>
              <w:left w:val="single" w:sz="4" w:space="0" w:color="auto"/>
              <w:bottom w:val="single" w:sz="4" w:space="0" w:color="auto"/>
              <w:right w:val="single" w:sz="4" w:space="0" w:color="auto"/>
            </w:tcBorders>
            <w:shd w:val="clear" w:color="auto" w:fill="auto"/>
          </w:tcPr>
          <w:p w:rsidR="002C0650" w:rsidRPr="00293F79" w:rsidRDefault="002C0650" w:rsidP="00497A1C">
            <w:pPr>
              <w:rPr>
                <w:strike/>
                <w:sz w:val="20"/>
                <w:szCs w:val="20"/>
              </w:rPr>
            </w:pPr>
            <w:r>
              <w:rPr>
                <w:sz w:val="20"/>
                <w:szCs w:val="20"/>
              </w:rPr>
              <w:t>11.30-12.30</w:t>
            </w:r>
          </w:p>
        </w:tc>
        <w:tc>
          <w:tcPr>
            <w:tcW w:w="4423" w:type="dxa"/>
            <w:gridSpan w:val="7"/>
            <w:tcBorders>
              <w:top w:val="single" w:sz="4" w:space="0" w:color="auto"/>
              <w:left w:val="single" w:sz="4" w:space="0" w:color="auto"/>
              <w:bottom w:val="single" w:sz="4" w:space="0" w:color="auto"/>
              <w:right w:val="single" w:sz="4" w:space="0" w:color="auto"/>
            </w:tcBorders>
            <w:shd w:val="clear" w:color="auto" w:fill="auto"/>
          </w:tcPr>
          <w:p w:rsidR="002C0650" w:rsidRPr="00293F79" w:rsidRDefault="002C0650" w:rsidP="00497A1C">
            <w:pPr>
              <w:rPr>
                <w:strike/>
                <w:sz w:val="20"/>
                <w:szCs w:val="20"/>
              </w:rPr>
            </w:pPr>
            <w:r>
              <w:rPr>
                <w:sz w:val="20"/>
                <w:szCs w:val="20"/>
              </w:rPr>
              <w:t>Placental angiogenesis</w:t>
            </w:r>
          </w:p>
        </w:tc>
        <w:tc>
          <w:tcPr>
            <w:tcW w:w="3274" w:type="dxa"/>
            <w:gridSpan w:val="6"/>
            <w:tcBorders>
              <w:top w:val="single" w:sz="4" w:space="0" w:color="auto"/>
              <w:left w:val="single" w:sz="4" w:space="0" w:color="auto"/>
              <w:bottom w:val="single" w:sz="4" w:space="0" w:color="auto"/>
              <w:right w:val="single" w:sz="4" w:space="0" w:color="auto"/>
            </w:tcBorders>
            <w:shd w:val="clear" w:color="auto" w:fill="auto"/>
          </w:tcPr>
          <w:p w:rsidR="002C0650" w:rsidRPr="002B0C38" w:rsidRDefault="002C0650" w:rsidP="00497A1C">
            <w:pPr>
              <w:rPr>
                <w:b/>
                <w:sz w:val="20"/>
                <w:szCs w:val="20"/>
              </w:rPr>
            </w:pPr>
            <w:r w:rsidRPr="002B0C38">
              <w:rPr>
                <w:b/>
                <w:sz w:val="20"/>
                <w:szCs w:val="20"/>
              </w:rPr>
              <w:t>Steve Charnock-Jones</w:t>
            </w:r>
          </w:p>
          <w:p w:rsidR="002C0650" w:rsidRPr="00293F79" w:rsidRDefault="002C0650" w:rsidP="00497A1C">
            <w:pPr>
              <w:rPr>
                <w:b/>
                <w:strike/>
                <w:sz w:val="20"/>
                <w:szCs w:val="20"/>
              </w:rPr>
            </w:pPr>
            <w:r w:rsidRPr="002B0C38">
              <w:rPr>
                <w:sz w:val="20"/>
                <w:szCs w:val="20"/>
              </w:rPr>
              <w:t>Bryan Matthews Seminar Room</w:t>
            </w:r>
          </w:p>
        </w:tc>
      </w:tr>
      <w:tr w:rsidR="002C0650" w:rsidRPr="005F5C1B" w:rsidTr="004B71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7" w:type="dxa"/>
            <w:tcBorders>
              <w:top w:val="single" w:sz="4" w:space="0" w:color="auto"/>
              <w:left w:val="single" w:sz="4" w:space="0" w:color="auto"/>
              <w:bottom w:val="single" w:sz="4" w:space="0" w:color="auto"/>
              <w:right w:val="single" w:sz="4" w:space="0" w:color="auto"/>
            </w:tcBorders>
            <w:shd w:val="clear" w:color="auto" w:fill="auto"/>
          </w:tcPr>
          <w:p w:rsidR="002C0650" w:rsidRPr="005F5C1B" w:rsidRDefault="002C0650" w:rsidP="00497A1C">
            <w:pPr>
              <w:rPr>
                <w:b/>
                <w:sz w:val="20"/>
                <w:szCs w:val="20"/>
              </w:rPr>
            </w:pPr>
            <w:r w:rsidRPr="005F5C1B">
              <w:rPr>
                <w:b/>
                <w:sz w:val="20"/>
                <w:szCs w:val="20"/>
              </w:rPr>
              <w:t>1</w:t>
            </w:r>
            <w:r>
              <w:rPr>
                <w:b/>
                <w:sz w:val="20"/>
                <w:szCs w:val="20"/>
              </w:rPr>
              <w:t>2</w:t>
            </w:r>
            <w:r w:rsidRPr="005F5C1B">
              <w:rPr>
                <w:b/>
                <w:sz w:val="20"/>
                <w:szCs w:val="20"/>
              </w:rPr>
              <w:t>.</w:t>
            </w:r>
            <w:r>
              <w:rPr>
                <w:b/>
                <w:sz w:val="20"/>
                <w:szCs w:val="20"/>
              </w:rPr>
              <w:t>3</w:t>
            </w:r>
            <w:r w:rsidRPr="005F5C1B">
              <w:rPr>
                <w:b/>
                <w:sz w:val="20"/>
                <w:szCs w:val="20"/>
              </w:rPr>
              <w:t>0-13.</w:t>
            </w:r>
            <w:r>
              <w:rPr>
                <w:b/>
                <w:sz w:val="20"/>
                <w:szCs w:val="20"/>
              </w:rPr>
              <w:t>30</w:t>
            </w:r>
          </w:p>
        </w:tc>
        <w:tc>
          <w:tcPr>
            <w:tcW w:w="4423" w:type="dxa"/>
            <w:gridSpan w:val="7"/>
            <w:tcBorders>
              <w:top w:val="single" w:sz="4" w:space="0" w:color="auto"/>
              <w:left w:val="single" w:sz="4" w:space="0" w:color="auto"/>
              <w:bottom w:val="single" w:sz="4" w:space="0" w:color="auto"/>
              <w:right w:val="single" w:sz="4" w:space="0" w:color="auto"/>
            </w:tcBorders>
            <w:shd w:val="clear" w:color="auto" w:fill="auto"/>
          </w:tcPr>
          <w:p w:rsidR="002C0650" w:rsidRPr="005F5C1B" w:rsidRDefault="002C0650" w:rsidP="00497A1C">
            <w:pPr>
              <w:rPr>
                <w:b/>
                <w:sz w:val="20"/>
                <w:szCs w:val="20"/>
              </w:rPr>
            </w:pPr>
            <w:r w:rsidRPr="005F5C1B">
              <w:rPr>
                <w:b/>
                <w:sz w:val="20"/>
                <w:szCs w:val="20"/>
              </w:rPr>
              <w:t>Lunch</w:t>
            </w:r>
          </w:p>
          <w:p w:rsidR="002C0650" w:rsidRPr="005F5C1B" w:rsidRDefault="002C0650" w:rsidP="00497A1C">
            <w:pPr>
              <w:rPr>
                <w:b/>
                <w:sz w:val="20"/>
                <w:szCs w:val="20"/>
              </w:rPr>
            </w:pPr>
          </w:p>
        </w:tc>
        <w:tc>
          <w:tcPr>
            <w:tcW w:w="3274" w:type="dxa"/>
            <w:gridSpan w:val="6"/>
            <w:tcBorders>
              <w:top w:val="single" w:sz="4" w:space="0" w:color="auto"/>
              <w:left w:val="single" w:sz="4" w:space="0" w:color="auto"/>
              <w:bottom w:val="single" w:sz="4" w:space="0" w:color="auto"/>
              <w:right w:val="single" w:sz="4" w:space="0" w:color="auto"/>
            </w:tcBorders>
            <w:shd w:val="clear" w:color="auto" w:fill="auto"/>
          </w:tcPr>
          <w:p w:rsidR="002C0650" w:rsidRPr="005F5C1B" w:rsidRDefault="002C0650" w:rsidP="00497A1C">
            <w:pPr>
              <w:jc w:val="right"/>
              <w:rPr>
                <w:sz w:val="20"/>
                <w:szCs w:val="20"/>
              </w:rPr>
            </w:pPr>
            <w:r w:rsidRPr="00C10D47">
              <w:rPr>
                <w:sz w:val="20"/>
                <w:szCs w:val="20"/>
              </w:rPr>
              <w:t>Physiology Building tea room</w:t>
            </w:r>
          </w:p>
        </w:tc>
      </w:tr>
      <w:tr w:rsidR="002C0650" w:rsidRPr="005F5C1B" w:rsidTr="004B71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7" w:type="dxa"/>
            <w:tcBorders>
              <w:top w:val="single" w:sz="4" w:space="0" w:color="auto"/>
              <w:left w:val="single" w:sz="4" w:space="0" w:color="auto"/>
              <w:bottom w:val="single" w:sz="4" w:space="0" w:color="auto"/>
              <w:right w:val="single" w:sz="4" w:space="0" w:color="auto"/>
            </w:tcBorders>
            <w:shd w:val="clear" w:color="auto" w:fill="auto"/>
          </w:tcPr>
          <w:p w:rsidR="002C0650" w:rsidRPr="005F5C1B" w:rsidRDefault="002C0650" w:rsidP="00497A1C">
            <w:pPr>
              <w:rPr>
                <w:sz w:val="20"/>
                <w:szCs w:val="20"/>
              </w:rPr>
            </w:pPr>
            <w:r w:rsidRPr="005F5C1B">
              <w:rPr>
                <w:sz w:val="20"/>
                <w:szCs w:val="20"/>
              </w:rPr>
              <w:t>13.</w:t>
            </w:r>
            <w:r>
              <w:rPr>
                <w:sz w:val="20"/>
                <w:szCs w:val="20"/>
              </w:rPr>
              <w:t>30</w:t>
            </w:r>
            <w:r w:rsidRPr="005F5C1B">
              <w:rPr>
                <w:sz w:val="20"/>
                <w:szCs w:val="20"/>
              </w:rPr>
              <w:t>-17.30</w:t>
            </w:r>
          </w:p>
        </w:tc>
        <w:tc>
          <w:tcPr>
            <w:tcW w:w="4423" w:type="dxa"/>
            <w:gridSpan w:val="7"/>
            <w:tcBorders>
              <w:top w:val="single" w:sz="4" w:space="0" w:color="auto"/>
              <w:left w:val="single" w:sz="4" w:space="0" w:color="auto"/>
              <w:bottom w:val="single" w:sz="4" w:space="0" w:color="auto"/>
              <w:right w:val="single" w:sz="4" w:space="0" w:color="auto"/>
            </w:tcBorders>
            <w:shd w:val="clear" w:color="auto" w:fill="auto"/>
          </w:tcPr>
          <w:p w:rsidR="002C0650" w:rsidRPr="005F5C1B" w:rsidRDefault="002C0650" w:rsidP="00497A1C">
            <w:pPr>
              <w:rPr>
                <w:sz w:val="20"/>
                <w:szCs w:val="20"/>
              </w:rPr>
            </w:pPr>
            <w:r>
              <w:rPr>
                <w:sz w:val="20"/>
                <w:szCs w:val="20"/>
              </w:rPr>
              <w:t>Genetic bioinformatics practical</w:t>
            </w:r>
            <w:r w:rsidRPr="005F5C1B">
              <w:rPr>
                <w:sz w:val="20"/>
                <w:szCs w:val="20"/>
              </w:rPr>
              <w:t xml:space="preserve"> </w:t>
            </w:r>
          </w:p>
          <w:p w:rsidR="002C0650" w:rsidRPr="005F5C1B" w:rsidRDefault="002C0650" w:rsidP="00497A1C">
            <w:pPr>
              <w:rPr>
                <w:sz w:val="20"/>
                <w:szCs w:val="20"/>
              </w:rPr>
            </w:pPr>
          </w:p>
        </w:tc>
        <w:tc>
          <w:tcPr>
            <w:tcW w:w="3274" w:type="dxa"/>
            <w:gridSpan w:val="6"/>
            <w:tcBorders>
              <w:top w:val="single" w:sz="4" w:space="0" w:color="auto"/>
              <w:left w:val="single" w:sz="4" w:space="0" w:color="auto"/>
              <w:bottom w:val="single" w:sz="4" w:space="0" w:color="auto"/>
              <w:right w:val="single" w:sz="4" w:space="0" w:color="auto"/>
            </w:tcBorders>
            <w:shd w:val="clear" w:color="auto" w:fill="auto"/>
          </w:tcPr>
          <w:p w:rsidR="002C0650" w:rsidRPr="005F5C1B" w:rsidRDefault="002C0650" w:rsidP="00497A1C">
            <w:pPr>
              <w:rPr>
                <w:b/>
                <w:sz w:val="20"/>
                <w:szCs w:val="20"/>
              </w:rPr>
            </w:pPr>
            <w:r w:rsidRPr="005F5C1B">
              <w:rPr>
                <w:b/>
                <w:sz w:val="20"/>
                <w:szCs w:val="20"/>
              </w:rPr>
              <w:t xml:space="preserve">Steve Charnock Jones </w:t>
            </w:r>
          </w:p>
          <w:p w:rsidR="002C0650" w:rsidRPr="005F5C1B" w:rsidRDefault="002C0650" w:rsidP="00497A1C">
            <w:pPr>
              <w:jc w:val="right"/>
              <w:rPr>
                <w:sz w:val="20"/>
                <w:szCs w:val="20"/>
              </w:rPr>
            </w:pPr>
            <w:r w:rsidRPr="008645E2">
              <w:rPr>
                <w:rStyle w:val="apple-style-span"/>
                <w:rFonts w:eastAsia="Times New Roman"/>
                <w:sz w:val="20"/>
                <w:szCs w:val="20"/>
              </w:rPr>
              <w:t>Craik-Marshal Building</w:t>
            </w:r>
            <w:r>
              <w:rPr>
                <w:rStyle w:val="apple-style-span"/>
                <w:rFonts w:eastAsia="Times New Roman"/>
                <w:sz w:val="20"/>
                <w:szCs w:val="20"/>
              </w:rPr>
              <w:t>,</w:t>
            </w:r>
            <w:r w:rsidRPr="008645E2">
              <w:rPr>
                <w:rStyle w:val="apple-style-span"/>
                <w:rFonts w:eastAsia="Times New Roman"/>
                <w:sz w:val="20"/>
                <w:szCs w:val="20"/>
              </w:rPr>
              <w:t xml:space="preserve"> </w:t>
            </w:r>
            <w:r w:rsidRPr="005F5C1B">
              <w:rPr>
                <w:rStyle w:val="apple-style-span"/>
                <w:rFonts w:eastAsia="Times New Roman"/>
                <w:sz w:val="20"/>
                <w:szCs w:val="20"/>
              </w:rPr>
              <w:t>Bioinformatics Teaching Facility,</w:t>
            </w:r>
            <w:r>
              <w:rPr>
                <w:rStyle w:val="apple-style-span"/>
                <w:rFonts w:eastAsia="Times New Roman"/>
                <w:sz w:val="20"/>
                <w:szCs w:val="20"/>
              </w:rPr>
              <w:t xml:space="preserve"> </w:t>
            </w:r>
            <w:r w:rsidRPr="005F5C1B">
              <w:rPr>
                <w:rStyle w:val="apple-style-span"/>
                <w:rFonts w:eastAsia="Times New Roman"/>
                <w:sz w:val="20"/>
                <w:szCs w:val="20"/>
              </w:rPr>
              <w:t>Dept</w:t>
            </w:r>
            <w:r>
              <w:rPr>
                <w:rStyle w:val="apple-style-span"/>
                <w:rFonts w:eastAsia="Times New Roman"/>
                <w:sz w:val="20"/>
                <w:szCs w:val="20"/>
              </w:rPr>
              <w:t>.</w:t>
            </w:r>
            <w:r w:rsidRPr="005F5C1B">
              <w:rPr>
                <w:rStyle w:val="apple-style-span"/>
                <w:rFonts w:eastAsia="Times New Roman"/>
                <w:sz w:val="20"/>
                <w:szCs w:val="20"/>
              </w:rPr>
              <w:t xml:space="preserve"> of Genetics  </w:t>
            </w:r>
          </w:p>
        </w:tc>
      </w:tr>
      <w:tr w:rsidR="002C0650" w:rsidRPr="00D04573" w:rsidTr="004B71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7" w:type="dxa"/>
            <w:tcBorders>
              <w:top w:val="single" w:sz="4" w:space="0" w:color="auto"/>
              <w:left w:val="single" w:sz="4" w:space="0" w:color="auto"/>
              <w:bottom w:val="single" w:sz="4" w:space="0" w:color="auto"/>
              <w:right w:val="single" w:sz="4" w:space="0" w:color="auto"/>
            </w:tcBorders>
            <w:shd w:val="clear" w:color="auto" w:fill="auto"/>
          </w:tcPr>
          <w:p w:rsidR="002C0650" w:rsidRPr="005F5C1B" w:rsidRDefault="002C0650" w:rsidP="00497A1C">
            <w:pPr>
              <w:rPr>
                <w:b/>
                <w:sz w:val="20"/>
                <w:szCs w:val="20"/>
              </w:rPr>
            </w:pPr>
            <w:r w:rsidRPr="005F5C1B">
              <w:rPr>
                <w:b/>
                <w:sz w:val="20"/>
                <w:szCs w:val="20"/>
              </w:rPr>
              <w:t>18.</w:t>
            </w:r>
            <w:r>
              <w:rPr>
                <w:b/>
                <w:sz w:val="20"/>
                <w:szCs w:val="20"/>
              </w:rPr>
              <w:t>00</w:t>
            </w:r>
          </w:p>
        </w:tc>
        <w:tc>
          <w:tcPr>
            <w:tcW w:w="7697" w:type="dxa"/>
            <w:gridSpan w:val="13"/>
            <w:tcBorders>
              <w:top w:val="single" w:sz="4" w:space="0" w:color="auto"/>
              <w:left w:val="single" w:sz="4" w:space="0" w:color="auto"/>
              <w:bottom w:val="single" w:sz="4" w:space="0" w:color="auto"/>
              <w:right w:val="single" w:sz="4" w:space="0" w:color="auto"/>
            </w:tcBorders>
            <w:shd w:val="clear" w:color="auto" w:fill="auto"/>
          </w:tcPr>
          <w:p w:rsidR="002C0650" w:rsidRPr="009312F5" w:rsidRDefault="002C0650" w:rsidP="00497A1C">
            <w:pPr>
              <w:rPr>
                <w:sz w:val="20"/>
                <w:szCs w:val="20"/>
              </w:rPr>
            </w:pPr>
            <w:r w:rsidRPr="005F5C1B">
              <w:rPr>
                <w:b/>
                <w:sz w:val="20"/>
                <w:szCs w:val="20"/>
              </w:rPr>
              <w:t xml:space="preserve">Dinner: </w:t>
            </w:r>
            <w:r w:rsidRPr="0060129D">
              <w:rPr>
                <w:sz w:val="20"/>
                <w:szCs w:val="20"/>
              </w:rPr>
              <w:t>St John’s</w:t>
            </w:r>
            <w:r w:rsidRPr="00C3153E">
              <w:rPr>
                <w:sz w:val="20"/>
                <w:szCs w:val="20"/>
              </w:rPr>
              <w:t xml:space="preserve"> </w:t>
            </w:r>
            <w:r w:rsidRPr="00FA1E56">
              <w:rPr>
                <w:sz w:val="20"/>
                <w:szCs w:val="20"/>
              </w:rPr>
              <w:t xml:space="preserve">College, The Buttery </w:t>
            </w:r>
          </w:p>
        </w:tc>
      </w:tr>
      <w:tr w:rsidR="002C0650" w:rsidRPr="00D04573" w:rsidTr="004B71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7" w:type="dxa"/>
            <w:tcBorders>
              <w:top w:val="single" w:sz="4" w:space="0" w:color="auto"/>
              <w:left w:val="single" w:sz="4" w:space="0" w:color="auto"/>
              <w:bottom w:val="single" w:sz="4" w:space="0" w:color="auto"/>
              <w:right w:val="single" w:sz="4" w:space="0" w:color="auto"/>
            </w:tcBorders>
            <w:shd w:val="clear" w:color="auto" w:fill="auto"/>
          </w:tcPr>
          <w:p w:rsidR="002C0650" w:rsidRPr="006D6A63" w:rsidRDefault="002C0650" w:rsidP="00497A1C">
            <w:pPr>
              <w:rPr>
                <w:sz w:val="20"/>
                <w:szCs w:val="20"/>
              </w:rPr>
            </w:pPr>
            <w:r w:rsidRPr="006D6A63">
              <w:rPr>
                <w:sz w:val="20"/>
                <w:szCs w:val="20"/>
              </w:rPr>
              <w:t>19.00</w:t>
            </w:r>
          </w:p>
        </w:tc>
        <w:tc>
          <w:tcPr>
            <w:tcW w:w="4423" w:type="dxa"/>
            <w:gridSpan w:val="7"/>
            <w:tcBorders>
              <w:top w:val="single" w:sz="4" w:space="0" w:color="auto"/>
              <w:left w:val="single" w:sz="4" w:space="0" w:color="auto"/>
              <w:bottom w:val="single" w:sz="4" w:space="0" w:color="auto"/>
              <w:right w:val="single" w:sz="4" w:space="0" w:color="auto"/>
            </w:tcBorders>
            <w:shd w:val="clear" w:color="auto" w:fill="auto"/>
          </w:tcPr>
          <w:p w:rsidR="002C0650" w:rsidRPr="006D6A63" w:rsidRDefault="002C0650" w:rsidP="00497A1C">
            <w:pPr>
              <w:rPr>
                <w:sz w:val="20"/>
                <w:szCs w:val="20"/>
              </w:rPr>
            </w:pPr>
            <w:r w:rsidRPr="006D6A63">
              <w:rPr>
                <w:sz w:val="20"/>
                <w:szCs w:val="20"/>
              </w:rPr>
              <w:t xml:space="preserve">Fellowship </w:t>
            </w:r>
            <w:r>
              <w:rPr>
                <w:sz w:val="20"/>
                <w:szCs w:val="20"/>
              </w:rPr>
              <w:t>discussion</w:t>
            </w:r>
            <w:r w:rsidRPr="006D6A63">
              <w:rPr>
                <w:sz w:val="20"/>
                <w:szCs w:val="20"/>
              </w:rPr>
              <w:t xml:space="preserve"> </w:t>
            </w:r>
          </w:p>
          <w:p w:rsidR="002C0650" w:rsidRPr="006D6A63" w:rsidRDefault="002C0650" w:rsidP="00497A1C">
            <w:pPr>
              <w:rPr>
                <w:sz w:val="20"/>
                <w:szCs w:val="20"/>
              </w:rPr>
            </w:pPr>
          </w:p>
        </w:tc>
        <w:tc>
          <w:tcPr>
            <w:tcW w:w="3274" w:type="dxa"/>
            <w:gridSpan w:val="6"/>
            <w:tcBorders>
              <w:top w:val="single" w:sz="4" w:space="0" w:color="auto"/>
              <w:left w:val="single" w:sz="4" w:space="0" w:color="auto"/>
              <w:bottom w:val="single" w:sz="4" w:space="0" w:color="auto"/>
              <w:right w:val="single" w:sz="4" w:space="0" w:color="auto"/>
            </w:tcBorders>
            <w:shd w:val="clear" w:color="auto" w:fill="auto"/>
          </w:tcPr>
          <w:p w:rsidR="002C0650" w:rsidRPr="006D6A63" w:rsidRDefault="002C0650" w:rsidP="00497A1C">
            <w:pPr>
              <w:rPr>
                <w:sz w:val="20"/>
                <w:szCs w:val="20"/>
              </w:rPr>
            </w:pPr>
            <w:r w:rsidRPr="006D6A63">
              <w:rPr>
                <w:sz w:val="20"/>
                <w:szCs w:val="20"/>
              </w:rPr>
              <w:t xml:space="preserve">Facilitated by:  </w:t>
            </w:r>
          </w:p>
          <w:p w:rsidR="002C0650" w:rsidRPr="006D6A63" w:rsidRDefault="002C0650" w:rsidP="00497A1C">
            <w:pPr>
              <w:rPr>
                <w:sz w:val="20"/>
                <w:szCs w:val="20"/>
              </w:rPr>
            </w:pPr>
          </w:p>
          <w:p w:rsidR="002C0650" w:rsidRPr="006D6A63" w:rsidRDefault="002C0650" w:rsidP="00497A1C">
            <w:pPr>
              <w:rPr>
                <w:sz w:val="20"/>
                <w:szCs w:val="20"/>
              </w:rPr>
            </w:pPr>
            <w:r w:rsidRPr="006D6A63">
              <w:rPr>
                <w:b/>
                <w:sz w:val="20"/>
                <w:szCs w:val="20"/>
              </w:rPr>
              <w:t>Amanda Sferruzzi-Perri</w:t>
            </w:r>
            <w:r>
              <w:rPr>
                <w:b/>
                <w:sz w:val="20"/>
                <w:szCs w:val="20"/>
              </w:rPr>
              <w:t xml:space="preserve">/ </w:t>
            </w:r>
            <w:r w:rsidRPr="006D6A63">
              <w:rPr>
                <w:b/>
                <w:sz w:val="20"/>
                <w:szCs w:val="20"/>
              </w:rPr>
              <w:t xml:space="preserve">Miguel Constância: </w:t>
            </w:r>
          </w:p>
          <w:p w:rsidR="002C0650" w:rsidRPr="001717BA" w:rsidRDefault="002C0650" w:rsidP="00497A1C">
            <w:pPr>
              <w:jc w:val="right"/>
              <w:rPr>
                <w:b/>
                <w:sz w:val="20"/>
                <w:szCs w:val="20"/>
              </w:rPr>
            </w:pPr>
            <w:r w:rsidRPr="006D6A63">
              <w:rPr>
                <w:sz w:val="20"/>
                <w:szCs w:val="20"/>
              </w:rPr>
              <w:t xml:space="preserve">St John’s College, </w:t>
            </w:r>
            <w:r w:rsidRPr="001E3F70">
              <w:rPr>
                <w:sz w:val="20"/>
                <w:szCs w:val="20"/>
              </w:rPr>
              <w:t>Boys Smith Room, Fisher Building</w:t>
            </w:r>
          </w:p>
        </w:tc>
      </w:tr>
      <w:tr w:rsidR="002C0650" w:rsidRPr="008628C2" w:rsidTr="004B71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79" w:type="dxa"/>
            <w:gridSpan w:val="2"/>
            <w:tcBorders>
              <w:bottom w:val="single" w:sz="4" w:space="0" w:color="auto"/>
            </w:tcBorders>
          </w:tcPr>
          <w:p w:rsidR="002C0650" w:rsidRPr="00B808DD" w:rsidRDefault="002C0650" w:rsidP="00497A1C">
            <w:pPr>
              <w:rPr>
                <w:sz w:val="8"/>
                <w:szCs w:val="8"/>
              </w:rPr>
            </w:pPr>
          </w:p>
        </w:tc>
        <w:tc>
          <w:tcPr>
            <w:tcW w:w="4977" w:type="dxa"/>
            <w:gridSpan w:val="10"/>
            <w:tcBorders>
              <w:bottom w:val="single" w:sz="4" w:space="0" w:color="auto"/>
            </w:tcBorders>
          </w:tcPr>
          <w:p w:rsidR="002C0650" w:rsidRPr="00B808DD" w:rsidRDefault="002C0650" w:rsidP="00497A1C">
            <w:pPr>
              <w:rPr>
                <w:sz w:val="8"/>
                <w:szCs w:val="8"/>
              </w:rPr>
            </w:pPr>
          </w:p>
        </w:tc>
        <w:tc>
          <w:tcPr>
            <w:tcW w:w="2708" w:type="dxa"/>
            <w:gridSpan w:val="2"/>
            <w:tcBorders>
              <w:bottom w:val="single" w:sz="4" w:space="0" w:color="auto"/>
            </w:tcBorders>
          </w:tcPr>
          <w:p w:rsidR="002C0650" w:rsidRPr="008628C2" w:rsidRDefault="002C0650" w:rsidP="00497A1C">
            <w:pPr>
              <w:rPr>
                <w:sz w:val="24"/>
                <w:szCs w:val="24"/>
              </w:rPr>
            </w:pPr>
          </w:p>
        </w:tc>
      </w:tr>
      <w:tr w:rsidR="002C0650" w:rsidRPr="008628C2" w:rsidTr="004B71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64" w:type="dxa"/>
            <w:gridSpan w:val="14"/>
            <w:tcBorders>
              <w:top w:val="single" w:sz="4" w:space="0" w:color="auto"/>
              <w:left w:val="single" w:sz="4" w:space="0" w:color="auto"/>
              <w:bottom w:val="single" w:sz="4" w:space="0" w:color="auto"/>
              <w:right w:val="single" w:sz="4" w:space="0" w:color="auto"/>
            </w:tcBorders>
            <w:shd w:val="clear" w:color="auto" w:fill="FFFF99"/>
          </w:tcPr>
          <w:p w:rsidR="002C0650" w:rsidRPr="005F5C1B" w:rsidRDefault="002C0650" w:rsidP="00497A1C">
            <w:pPr>
              <w:rPr>
                <w:sz w:val="24"/>
                <w:szCs w:val="24"/>
              </w:rPr>
            </w:pPr>
            <w:r w:rsidRPr="005F5C1B">
              <w:rPr>
                <w:b/>
                <w:sz w:val="24"/>
                <w:szCs w:val="24"/>
              </w:rPr>
              <w:t xml:space="preserve">Day 6: Friday </w:t>
            </w:r>
            <w:r>
              <w:rPr>
                <w:b/>
                <w:sz w:val="24"/>
                <w:szCs w:val="24"/>
              </w:rPr>
              <w:t>8</w:t>
            </w:r>
            <w:r w:rsidRPr="00F1033A">
              <w:rPr>
                <w:b/>
                <w:sz w:val="24"/>
                <w:szCs w:val="24"/>
                <w:vertAlign w:val="superscript"/>
              </w:rPr>
              <w:t>th</w:t>
            </w:r>
            <w:r>
              <w:rPr>
                <w:b/>
                <w:sz w:val="24"/>
                <w:szCs w:val="24"/>
              </w:rPr>
              <w:t xml:space="preserve"> </w:t>
            </w:r>
            <w:r w:rsidRPr="005F5C1B">
              <w:rPr>
                <w:b/>
                <w:sz w:val="24"/>
                <w:szCs w:val="24"/>
              </w:rPr>
              <w:t>July, 201</w:t>
            </w:r>
            <w:r>
              <w:rPr>
                <w:b/>
                <w:sz w:val="24"/>
                <w:szCs w:val="24"/>
              </w:rPr>
              <w:t>6</w:t>
            </w:r>
          </w:p>
        </w:tc>
      </w:tr>
      <w:tr w:rsidR="002C0650" w:rsidRPr="008628C2" w:rsidTr="004B71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64" w:type="dxa"/>
            <w:gridSpan w:val="14"/>
            <w:tcBorders>
              <w:top w:val="single" w:sz="4" w:space="0" w:color="auto"/>
              <w:left w:val="single" w:sz="4" w:space="0" w:color="auto"/>
              <w:bottom w:val="single" w:sz="4" w:space="0" w:color="auto"/>
              <w:right w:val="single" w:sz="4" w:space="0" w:color="auto"/>
            </w:tcBorders>
            <w:shd w:val="clear" w:color="auto" w:fill="auto"/>
          </w:tcPr>
          <w:p w:rsidR="002C0650" w:rsidRPr="005F5C1B" w:rsidRDefault="002C0650" w:rsidP="00497A1C">
            <w:pPr>
              <w:jc w:val="right"/>
              <w:rPr>
                <w:sz w:val="24"/>
                <w:szCs w:val="24"/>
              </w:rPr>
            </w:pPr>
            <w:r w:rsidRPr="005F5C1B">
              <w:rPr>
                <w:b/>
                <w:sz w:val="24"/>
                <w:szCs w:val="24"/>
              </w:rPr>
              <w:t>Animal models and approaches</w:t>
            </w:r>
          </w:p>
        </w:tc>
      </w:tr>
      <w:tr w:rsidR="002C0650" w:rsidRPr="008628C2" w:rsidTr="004B71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2" w:type="dxa"/>
            <w:gridSpan w:val="4"/>
            <w:tcBorders>
              <w:top w:val="single" w:sz="4" w:space="0" w:color="auto"/>
              <w:left w:val="single" w:sz="4" w:space="0" w:color="auto"/>
              <w:bottom w:val="single" w:sz="4" w:space="0" w:color="auto"/>
              <w:right w:val="single" w:sz="4" w:space="0" w:color="auto"/>
            </w:tcBorders>
            <w:shd w:val="clear" w:color="auto" w:fill="auto"/>
          </w:tcPr>
          <w:p w:rsidR="002C0650" w:rsidRPr="00AA64F5" w:rsidRDefault="002C0650" w:rsidP="00497A1C">
            <w:pPr>
              <w:rPr>
                <w:sz w:val="20"/>
                <w:szCs w:val="20"/>
              </w:rPr>
            </w:pPr>
            <w:r w:rsidRPr="00AA64F5">
              <w:rPr>
                <w:sz w:val="20"/>
                <w:szCs w:val="20"/>
              </w:rPr>
              <w:t>08.30-09.30</w:t>
            </w:r>
          </w:p>
        </w:tc>
        <w:tc>
          <w:tcPr>
            <w:tcW w:w="4305" w:type="dxa"/>
            <w:gridSpan w:val="5"/>
            <w:tcBorders>
              <w:top w:val="single" w:sz="4" w:space="0" w:color="auto"/>
              <w:left w:val="single" w:sz="4" w:space="0" w:color="auto"/>
              <w:bottom w:val="single" w:sz="4" w:space="0" w:color="auto"/>
              <w:right w:val="single" w:sz="4" w:space="0" w:color="auto"/>
            </w:tcBorders>
            <w:shd w:val="clear" w:color="auto" w:fill="auto"/>
          </w:tcPr>
          <w:p w:rsidR="002C0650" w:rsidRPr="00AA64F5" w:rsidRDefault="002C0650" w:rsidP="00497A1C">
            <w:pPr>
              <w:rPr>
                <w:sz w:val="20"/>
                <w:szCs w:val="20"/>
              </w:rPr>
            </w:pPr>
            <w:r w:rsidRPr="005F5C1B">
              <w:rPr>
                <w:sz w:val="20"/>
                <w:szCs w:val="20"/>
              </w:rPr>
              <w:t>Mouse genetic models of placental function</w:t>
            </w:r>
          </w:p>
        </w:tc>
        <w:tc>
          <w:tcPr>
            <w:tcW w:w="3247" w:type="dxa"/>
            <w:gridSpan w:val="5"/>
            <w:tcBorders>
              <w:top w:val="single" w:sz="4" w:space="0" w:color="auto"/>
              <w:left w:val="single" w:sz="4" w:space="0" w:color="auto"/>
              <w:bottom w:val="single" w:sz="4" w:space="0" w:color="auto"/>
              <w:right w:val="single" w:sz="4" w:space="0" w:color="auto"/>
            </w:tcBorders>
            <w:shd w:val="clear" w:color="auto" w:fill="auto"/>
          </w:tcPr>
          <w:p w:rsidR="002C0650" w:rsidRPr="005F5C1B" w:rsidRDefault="002C0650" w:rsidP="00497A1C">
            <w:pPr>
              <w:rPr>
                <w:b/>
                <w:sz w:val="20"/>
                <w:szCs w:val="20"/>
              </w:rPr>
            </w:pPr>
            <w:r w:rsidRPr="005F5C1B">
              <w:rPr>
                <w:b/>
                <w:sz w:val="20"/>
                <w:szCs w:val="20"/>
              </w:rPr>
              <w:t>Miguel Const</w:t>
            </w:r>
            <w:r>
              <w:rPr>
                <w:b/>
                <w:sz w:val="20"/>
                <w:szCs w:val="20"/>
              </w:rPr>
              <w:t>â</w:t>
            </w:r>
            <w:r w:rsidRPr="005F5C1B">
              <w:rPr>
                <w:b/>
                <w:sz w:val="20"/>
                <w:szCs w:val="20"/>
              </w:rPr>
              <w:t>ncia</w:t>
            </w:r>
          </w:p>
          <w:p w:rsidR="002C0650" w:rsidRPr="005F5C1B" w:rsidRDefault="002C0650" w:rsidP="00497A1C">
            <w:pPr>
              <w:jc w:val="right"/>
              <w:rPr>
                <w:sz w:val="20"/>
                <w:szCs w:val="20"/>
              </w:rPr>
            </w:pPr>
            <w:r w:rsidRPr="005F5C1B">
              <w:rPr>
                <w:sz w:val="20"/>
                <w:szCs w:val="20"/>
              </w:rPr>
              <w:t xml:space="preserve">Bryan Matthews Seminar Room </w:t>
            </w:r>
          </w:p>
          <w:p w:rsidR="002C0650" w:rsidRPr="00AA64F5" w:rsidRDefault="002C0650" w:rsidP="00497A1C">
            <w:pPr>
              <w:jc w:val="right"/>
              <w:rPr>
                <w:b/>
                <w:sz w:val="20"/>
                <w:szCs w:val="20"/>
              </w:rPr>
            </w:pPr>
          </w:p>
        </w:tc>
      </w:tr>
      <w:tr w:rsidR="002C0650" w:rsidRPr="008628C2" w:rsidTr="004B71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2" w:type="dxa"/>
            <w:gridSpan w:val="4"/>
            <w:tcBorders>
              <w:top w:val="single" w:sz="4" w:space="0" w:color="auto"/>
              <w:left w:val="single" w:sz="4" w:space="0" w:color="auto"/>
              <w:bottom w:val="single" w:sz="4" w:space="0" w:color="auto"/>
              <w:right w:val="single" w:sz="4" w:space="0" w:color="auto"/>
            </w:tcBorders>
            <w:shd w:val="clear" w:color="auto" w:fill="auto"/>
          </w:tcPr>
          <w:p w:rsidR="002C0650" w:rsidRPr="005F5C1B" w:rsidRDefault="002C0650" w:rsidP="00497A1C">
            <w:pPr>
              <w:rPr>
                <w:sz w:val="20"/>
                <w:szCs w:val="20"/>
              </w:rPr>
            </w:pPr>
            <w:r w:rsidRPr="005F5C1B">
              <w:rPr>
                <w:sz w:val="20"/>
                <w:szCs w:val="20"/>
              </w:rPr>
              <w:t>0</w:t>
            </w:r>
            <w:r>
              <w:rPr>
                <w:sz w:val="20"/>
                <w:szCs w:val="20"/>
              </w:rPr>
              <w:t>9</w:t>
            </w:r>
            <w:r w:rsidRPr="005F5C1B">
              <w:rPr>
                <w:sz w:val="20"/>
                <w:szCs w:val="20"/>
              </w:rPr>
              <w:t>.</w:t>
            </w:r>
            <w:r>
              <w:rPr>
                <w:sz w:val="20"/>
                <w:szCs w:val="20"/>
              </w:rPr>
              <w:t>30</w:t>
            </w:r>
            <w:r w:rsidRPr="005F5C1B">
              <w:rPr>
                <w:sz w:val="20"/>
                <w:szCs w:val="20"/>
              </w:rPr>
              <w:t>-</w:t>
            </w:r>
            <w:r>
              <w:rPr>
                <w:sz w:val="20"/>
                <w:szCs w:val="20"/>
              </w:rPr>
              <w:t>10.30</w:t>
            </w:r>
          </w:p>
        </w:tc>
        <w:tc>
          <w:tcPr>
            <w:tcW w:w="4305" w:type="dxa"/>
            <w:gridSpan w:val="5"/>
            <w:tcBorders>
              <w:top w:val="single" w:sz="4" w:space="0" w:color="auto"/>
              <w:left w:val="single" w:sz="4" w:space="0" w:color="auto"/>
              <w:bottom w:val="single" w:sz="4" w:space="0" w:color="auto"/>
              <w:right w:val="single" w:sz="4" w:space="0" w:color="auto"/>
            </w:tcBorders>
            <w:shd w:val="clear" w:color="auto" w:fill="auto"/>
          </w:tcPr>
          <w:p w:rsidR="002C0650" w:rsidRPr="005F5C1B" w:rsidRDefault="002C0650" w:rsidP="00497A1C">
            <w:pPr>
              <w:rPr>
                <w:sz w:val="20"/>
                <w:szCs w:val="20"/>
              </w:rPr>
            </w:pPr>
            <w:r w:rsidRPr="005F5C1B">
              <w:rPr>
                <w:sz w:val="20"/>
                <w:szCs w:val="20"/>
              </w:rPr>
              <w:t>Rodent versus ovine animal models of materno-fetal interactions</w:t>
            </w:r>
          </w:p>
        </w:tc>
        <w:tc>
          <w:tcPr>
            <w:tcW w:w="3247" w:type="dxa"/>
            <w:gridSpan w:val="5"/>
            <w:tcBorders>
              <w:top w:val="single" w:sz="4" w:space="0" w:color="auto"/>
              <w:left w:val="single" w:sz="4" w:space="0" w:color="auto"/>
              <w:bottom w:val="single" w:sz="4" w:space="0" w:color="auto"/>
              <w:right w:val="single" w:sz="4" w:space="0" w:color="auto"/>
            </w:tcBorders>
            <w:shd w:val="clear" w:color="auto" w:fill="auto"/>
          </w:tcPr>
          <w:p w:rsidR="002C0650" w:rsidRPr="005F5C1B" w:rsidRDefault="002C0650" w:rsidP="00497A1C">
            <w:pPr>
              <w:rPr>
                <w:b/>
                <w:sz w:val="20"/>
                <w:szCs w:val="20"/>
              </w:rPr>
            </w:pPr>
            <w:r w:rsidRPr="005F5C1B">
              <w:rPr>
                <w:b/>
                <w:sz w:val="20"/>
                <w:szCs w:val="20"/>
              </w:rPr>
              <w:t>Dino Giussani</w:t>
            </w:r>
          </w:p>
          <w:p w:rsidR="002C0650" w:rsidRPr="005F5C1B" w:rsidRDefault="002C0650" w:rsidP="00497A1C">
            <w:pPr>
              <w:jc w:val="right"/>
              <w:rPr>
                <w:sz w:val="20"/>
                <w:szCs w:val="20"/>
              </w:rPr>
            </w:pPr>
            <w:r w:rsidRPr="005F5C1B">
              <w:rPr>
                <w:sz w:val="20"/>
                <w:szCs w:val="20"/>
              </w:rPr>
              <w:t xml:space="preserve">Bryan Matthews Seminar Room </w:t>
            </w:r>
          </w:p>
          <w:p w:rsidR="002C0650" w:rsidRPr="005F5C1B" w:rsidRDefault="002C0650" w:rsidP="00497A1C">
            <w:pPr>
              <w:rPr>
                <w:sz w:val="20"/>
                <w:szCs w:val="20"/>
              </w:rPr>
            </w:pPr>
          </w:p>
        </w:tc>
      </w:tr>
      <w:tr w:rsidR="002C0650" w:rsidRPr="008628C2" w:rsidTr="004B71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2" w:type="dxa"/>
            <w:gridSpan w:val="4"/>
            <w:tcBorders>
              <w:top w:val="single" w:sz="4" w:space="0" w:color="auto"/>
              <w:left w:val="single" w:sz="4" w:space="0" w:color="auto"/>
              <w:bottom w:val="single" w:sz="4" w:space="0" w:color="auto"/>
              <w:right w:val="single" w:sz="4" w:space="0" w:color="auto"/>
            </w:tcBorders>
            <w:shd w:val="clear" w:color="auto" w:fill="auto"/>
          </w:tcPr>
          <w:p w:rsidR="002C0650" w:rsidRDefault="002C0650" w:rsidP="00497A1C">
            <w:pPr>
              <w:rPr>
                <w:sz w:val="20"/>
                <w:szCs w:val="20"/>
              </w:rPr>
            </w:pPr>
            <w:r w:rsidRPr="005F5C1B">
              <w:rPr>
                <w:b/>
                <w:sz w:val="20"/>
                <w:szCs w:val="20"/>
              </w:rPr>
              <w:t>1</w:t>
            </w:r>
            <w:r>
              <w:rPr>
                <w:b/>
                <w:sz w:val="20"/>
                <w:szCs w:val="20"/>
              </w:rPr>
              <w:t>0</w:t>
            </w:r>
            <w:r w:rsidRPr="005F5C1B">
              <w:rPr>
                <w:b/>
                <w:sz w:val="20"/>
                <w:szCs w:val="20"/>
              </w:rPr>
              <w:t>.</w:t>
            </w:r>
            <w:r>
              <w:rPr>
                <w:b/>
                <w:sz w:val="20"/>
                <w:szCs w:val="20"/>
              </w:rPr>
              <w:t>3</w:t>
            </w:r>
            <w:r w:rsidRPr="005F5C1B">
              <w:rPr>
                <w:b/>
                <w:sz w:val="20"/>
                <w:szCs w:val="20"/>
              </w:rPr>
              <w:t>0-1</w:t>
            </w:r>
            <w:r>
              <w:rPr>
                <w:b/>
                <w:sz w:val="20"/>
                <w:szCs w:val="20"/>
              </w:rPr>
              <w:t>1</w:t>
            </w:r>
            <w:r w:rsidRPr="005F5C1B">
              <w:rPr>
                <w:b/>
                <w:sz w:val="20"/>
                <w:szCs w:val="20"/>
              </w:rPr>
              <w:t>.</w:t>
            </w:r>
            <w:r>
              <w:rPr>
                <w:b/>
                <w:sz w:val="20"/>
                <w:szCs w:val="20"/>
              </w:rPr>
              <w:t>0</w:t>
            </w:r>
            <w:r w:rsidRPr="005F5C1B">
              <w:rPr>
                <w:b/>
                <w:sz w:val="20"/>
                <w:szCs w:val="20"/>
              </w:rPr>
              <w:t>0</w:t>
            </w:r>
          </w:p>
        </w:tc>
        <w:tc>
          <w:tcPr>
            <w:tcW w:w="4305" w:type="dxa"/>
            <w:gridSpan w:val="5"/>
            <w:tcBorders>
              <w:top w:val="single" w:sz="4" w:space="0" w:color="auto"/>
              <w:left w:val="single" w:sz="4" w:space="0" w:color="auto"/>
              <w:bottom w:val="single" w:sz="4" w:space="0" w:color="auto"/>
              <w:right w:val="single" w:sz="4" w:space="0" w:color="auto"/>
            </w:tcBorders>
            <w:shd w:val="clear" w:color="auto" w:fill="auto"/>
          </w:tcPr>
          <w:p w:rsidR="002C0650" w:rsidRPr="005F5C1B" w:rsidRDefault="002C0650" w:rsidP="00497A1C">
            <w:pPr>
              <w:rPr>
                <w:b/>
                <w:sz w:val="20"/>
                <w:szCs w:val="20"/>
              </w:rPr>
            </w:pPr>
            <w:r>
              <w:rPr>
                <w:b/>
                <w:sz w:val="20"/>
                <w:szCs w:val="20"/>
              </w:rPr>
              <w:t>Break</w:t>
            </w:r>
          </w:p>
          <w:p w:rsidR="002C0650" w:rsidRPr="005F5C1B" w:rsidRDefault="002C0650" w:rsidP="00497A1C">
            <w:pPr>
              <w:rPr>
                <w:sz w:val="20"/>
                <w:szCs w:val="20"/>
              </w:rPr>
            </w:pPr>
          </w:p>
        </w:tc>
        <w:tc>
          <w:tcPr>
            <w:tcW w:w="3247" w:type="dxa"/>
            <w:gridSpan w:val="5"/>
            <w:tcBorders>
              <w:top w:val="single" w:sz="4" w:space="0" w:color="auto"/>
              <w:left w:val="single" w:sz="4" w:space="0" w:color="auto"/>
              <w:bottom w:val="single" w:sz="4" w:space="0" w:color="auto"/>
              <w:right w:val="single" w:sz="4" w:space="0" w:color="auto"/>
            </w:tcBorders>
            <w:shd w:val="clear" w:color="auto" w:fill="auto"/>
          </w:tcPr>
          <w:p w:rsidR="002C0650" w:rsidRPr="00592070" w:rsidRDefault="002C0650" w:rsidP="00497A1C">
            <w:pPr>
              <w:jc w:val="right"/>
              <w:rPr>
                <w:b/>
                <w:sz w:val="20"/>
                <w:szCs w:val="20"/>
              </w:rPr>
            </w:pPr>
            <w:r w:rsidRPr="007A5635">
              <w:rPr>
                <w:sz w:val="20"/>
                <w:szCs w:val="20"/>
              </w:rPr>
              <w:t>Physiology Building tea room</w:t>
            </w:r>
          </w:p>
        </w:tc>
      </w:tr>
      <w:tr w:rsidR="00F867B1" w:rsidRPr="008628C2" w:rsidTr="004B71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2" w:type="dxa"/>
            <w:gridSpan w:val="4"/>
            <w:tcBorders>
              <w:top w:val="single" w:sz="4" w:space="0" w:color="auto"/>
              <w:left w:val="single" w:sz="4" w:space="0" w:color="auto"/>
              <w:bottom w:val="single" w:sz="4" w:space="0" w:color="auto"/>
              <w:right w:val="single" w:sz="4" w:space="0" w:color="auto"/>
            </w:tcBorders>
            <w:shd w:val="clear" w:color="auto" w:fill="auto"/>
          </w:tcPr>
          <w:p w:rsidR="00F867B1" w:rsidRPr="00F25AC6" w:rsidRDefault="00F867B1" w:rsidP="00497A1C">
            <w:pPr>
              <w:rPr>
                <w:sz w:val="20"/>
                <w:szCs w:val="20"/>
              </w:rPr>
            </w:pPr>
            <w:r w:rsidRPr="00F25AC6">
              <w:rPr>
                <w:sz w:val="20"/>
                <w:szCs w:val="20"/>
              </w:rPr>
              <w:t>11 00.12.00</w:t>
            </w:r>
          </w:p>
        </w:tc>
        <w:tc>
          <w:tcPr>
            <w:tcW w:w="4305" w:type="dxa"/>
            <w:gridSpan w:val="5"/>
            <w:tcBorders>
              <w:top w:val="single" w:sz="4" w:space="0" w:color="auto"/>
              <w:left w:val="single" w:sz="4" w:space="0" w:color="auto"/>
              <w:bottom w:val="single" w:sz="4" w:space="0" w:color="auto"/>
              <w:right w:val="single" w:sz="4" w:space="0" w:color="auto"/>
            </w:tcBorders>
            <w:shd w:val="clear" w:color="auto" w:fill="auto"/>
          </w:tcPr>
          <w:p w:rsidR="00F867B1" w:rsidRPr="00F25AC6" w:rsidRDefault="00F867B1" w:rsidP="0010394E">
            <w:pPr>
              <w:rPr>
                <w:sz w:val="20"/>
                <w:szCs w:val="20"/>
              </w:rPr>
            </w:pPr>
            <w:r w:rsidRPr="00F25AC6">
              <w:rPr>
                <w:sz w:val="20"/>
                <w:szCs w:val="20"/>
              </w:rPr>
              <w:t>Placental  c</w:t>
            </w:r>
            <w:r w:rsidR="0010394E" w:rsidRPr="00F25AC6">
              <w:rPr>
                <w:sz w:val="20"/>
                <w:szCs w:val="20"/>
              </w:rPr>
              <w:t>e</w:t>
            </w:r>
            <w:r w:rsidRPr="00F25AC6">
              <w:rPr>
                <w:sz w:val="20"/>
                <w:szCs w:val="20"/>
              </w:rPr>
              <w:t>ll lines</w:t>
            </w:r>
          </w:p>
        </w:tc>
        <w:tc>
          <w:tcPr>
            <w:tcW w:w="3247" w:type="dxa"/>
            <w:gridSpan w:val="5"/>
            <w:tcBorders>
              <w:top w:val="single" w:sz="4" w:space="0" w:color="auto"/>
              <w:left w:val="single" w:sz="4" w:space="0" w:color="auto"/>
              <w:bottom w:val="single" w:sz="4" w:space="0" w:color="auto"/>
              <w:right w:val="single" w:sz="4" w:space="0" w:color="auto"/>
            </w:tcBorders>
            <w:shd w:val="clear" w:color="auto" w:fill="auto"/>
          </w:tcPr>
          <w:p w:rsidR="00F867B1" w:rsidRPr="00F25AC6" w:rsidRDefault="00F867B1" w:rsidP="00497A1C">
            <w:pPr>
              <w:jc w:val="right"/>
              <w:rPr>
                <w:b/>
                <w:sz w:val="20"/>
                <w:szCs w:val="20"/>
              </w:rPr>
            </w:pPr>
            <w:r w:rsidRPr="00F25AC6">
              <w:rPr>
                <w:b/>
                <w:sz w:val="20"/>
                <w:szCs w:val="20"/>
              </w:rPr>
              <w:t>Margherita Turco/Lucy Gardener</w:t>
            </w:r>
          </w:p>
          <w:p w:rsidR="00F867B1" w:rsidRPr="007A5635" w:rsidRDefault="00F867B1" w:rsidP="00497A1C">
            <w:pPr>
              <w:jc w:val="right"/>
              <w:rPr>
                <w:sz w:val="20"/>
                <w:szCs w:val="20"/>
              </w:rPr>
            </w:pPr>
            <w:r>
              <w:rPr>
                <w:sz w:val="20"/>
                <w:szCs w:val="20"/>
              </w:rPr>
              <w:t>Bryan Matthews Seminar Room</w:t>
            </w:r>
          </w:p>
        </w:tc>
      </w:tr>
      <w:tr w:rsidR="00F867B1" w:rsidRPr="008628C2" w:rsidTr="004B71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2" w:type="dxa"/>
            <w:gridSpan w:val="4"/>
            <w:tcBorders>
              <w:top w:val="single" w:sz="4" w:space="0" w:color="auto"/>
              <w:left w:val="single" w:sz="4" w:space="0" w:color="auto"/>
              <w:bottom w:val="single" w:sz="4" w:space="0" w:color="auto"/>
              <w:right w:val="single" w:sz="4" w:space="0" w:color="auto"/>
            </w:tcBorders>
            <w:shd w:val="clear" w:color="auto" w:fill="auto"/>
          </w:tcPr>
          <w:p w:rsidR="00F867B1" w:rsidRDefault="002B3AD9" w:rsidP="00497A1C">
            <w:pPr>
              <w:rPr>
                <w:b/>
                <w:sz w:val="20"/>
                <w:szCs w:val="20"/>
              </w:rPr>
            </w:pPr>
            <w:r>
              <w:rPr>
                <w:b/>
                <w:sz w:val="20"/>
                <w:szCs w:val="20"/>
              </w:rPr>
              <w:t>12.00-13.00</w:t>
            </w:r>
          </w:p>
        </w:tc>
        <w:tc>
          <w:tcPr>
            <w:tcW w:w="4305" w:type="dxa"/>
            <w:gridSpan w:val="5"/>
            <w:tcBorders>
              <w:top w:val="single" w:sz="4" w:space="0" w:color="auto"/>
              <w:left w:val="single" w:sz="4" w:space="0" w:color="auto"/>
              <w:bottom w:val="single" w:sz="4" w:space="0" w:color="auto"/>
              <w:right w:val="single" w:sz="4" w:space="0" w:color="auto"/>
            </w:tcBorders>
            <w:shd w:val="clear" w:color="auto" w:fill="auto"/>
          </w:tcPr>
          <w:p w:rsidR="00F867B1" w:rsidRDefault="002B3AD9" w:rsidP="00497A1C">
            <w:pPr>
              <w:rPr>
                <w:b/>
                <w:sz w:val="20"/>
                <w:szCs w:val="20"/>
              </w:rPr>
            </w:pPr>
            <w:r>
              <w:rPr>
                <w:b/>
                <w:sz w:val="20"/>
                <w:szCs w:val="20"/>
              </w:rPr>
              <w:t>Lunch</w:t>
            </w:r>
          </w:p>
        </w:tc>
        <w:tc>
          <w:tcPr>
            <w:tcW w:w="3247" w:type="dxa"/>
            <w:gridSpan w:val="5"/>
            <w:tcBorders>
              <w:top w:val="single" w:sz="4" w:space="0" w:color="auto"/>
              <w:left w:val="single" w:sz="4" w:space="0" w:color="auto"/>
              <w:bottom w:val="single" w:sz="4" w:space="0" w:color="auto"/>
              <w:right w:val="single" w:sz="4" w:space="0" w:color="auto"/>
            </w:tcBorders>
            <w:shd w:val="clear" w:color="auto" w:fill="auto"/>
          </w:tcPr>
          <w:p w:rsidR="00F867B1" w:rsidRDefault="002B3AD9" w:rsidP="00497A1C">
            <w:pPr>
              <w:jc w:val="right"/>
              <w:rPr>
                <w:sz w:val="20"/>
                <w:szCs w:val="20"/>
              </w:rPr>
            </w:pPr>
            <w:r w:rsidRPr="00C10D47">
              <w:rPr>
                <w:sz w:val="20"/>
                <w:szCs w:val="20"/>
              </w:rPr>
              <w:t>Physiology Building tea room</w:t>
            </w:r>
          </w:p>
        </w:tc>
      </w:tr>
      <w:tr w:rsidR="002C0650" w:rsidRPr="008628C2" w:rsidTr="004B71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2" w:type="dxa"/>
            <w:gridSpan w:val="4"/>
            <w:tcBorders>
              <w:top w:val="single" w:sz="4" w:space="0" w:color="auto"/>
              <w:left w:val="single" w:sz="4" w:space="0" w:color="auto"/>
              <w:bottom w:val="single" w:sz="4" w:space="0" w:color="auto"/>
              <w:right w:val="single" w:sz="4" w:space="0" w:color="auto"/>
            </w:tcBorders>
            <w:shd w:val="clear" w:color="auto" w:fill="auto"/>
          </w:tcPr>
          <w:p w:rsidR="002C0650" w:rsidRDefault="002C0650" w:rsidP="002B3AD9">
            <w:pPr>
              <w:rPr>
                <w:sz w:val="20"/>
                <w:szCs w:val="20"/>
              </w:rPr>
            </w:pPr>
            <w:r w:rsidRPr="005F5C1B">
              <w:rPr>
                <w:sz w:val="20"/>
                <w:szCs w:val="20"/>
              </w:rPr>
              <w:t>1</w:t>
            </w:r>
            <w:r w:rsidR="002B3AD9">
              <w:rPr>
                <w:sz w:val="20"/>
                <w:szCs w:val="20"/>
              </w:rPr>
              <w:t>3</w:t>
            </w:r>
            <w:r>
              <w:rPr>
                <w:sz w:val="20"/>
                <w:szCs w:val="20"/>
              </w:rPr>
              <w:t>.00</w:t>
            </w:r>
            <w:r w:rsidRPr="005F5C1B">
              <w:rPr>
                <w:sz w:val="20"/>
                <w:szCs w:val="20"/>
              </w:rPr>
              <w:t>-1</w:t>
            </w:r>
            <w:r w:rsidR="002B3AD9">
              <w:rPr>
                <w:sz w:val="20"/>
                <w:szCs w:val="20"/>
              </w:rPr>
              <w:t>4</w:t>
            </w:r>
            <w:r w:rsidRPr="005F5C1B">
              <w:rPr>
                <w:sz w:val="20"/>
                <w:szCs w:val="20"/>
              </w:rPr>
              <w:t>.</w:t>
            </w:r>
            <w:r>
              <w:rPr>
                <w:sz w:val="20"/>
                <w:szCs w:val="20"/>
              </w:rPr>
              <w:t>0</w:t>
            </w:r>
            <w:r w:rsidRPr="005F5C1B">
              <w:rPr>
                <w:sz w:val="20"/>
                <w:szCs w:val="20"/>
              </w:rPr>
              <w:t>0</w:t>
            </w:r>
          </w:p>
        </w:tc>
        <w:tc>
          <w:tcPr>
            <w:tcW w:w="4305" w:type="dxa"/>
            <w:gridSpan w:val="5"/>
            <w:tcBorders>
              <w:top w:val="single" w:sz="4" w:space="0" w:color="auto"/>
              <w:left w:val="single" w:sz="4" w:space="0" w:color="auto"/>
              <w:bottom w:val="single" w:sz="4" w:space="0" w:color="auto"/>
              <w:right w:val="single" w:sz="4" w:space="0" w:color="auto"/>
            </w:tcBorders>
            <w:shd w:val="clear" w:color="auto" w:fill="auto"/>
          </w:tcPr>
          <w:p w:rsidR="002C0650" w:rsidRPr="005F5C1B" w:rsidRDefault="002C0650" w:rsidP="00497A1C">
            <w:pPr>
              <w:rPr>
                <w:sz w:val="20"/>
                <w:szCs w:val="20"/>
              </w:rPr>
            </w:pPr>
            <w:r w:rsidRPr="005F5C1B">
              <w:rPr>
                <w:sz w:val="20"/>
                <w:szCs w:val="20"/>
              </w:rPr>
              <w:t xml:space="preserve">Stereology </w:t>
            </w:r>
            <w:r>
              <w:rPr>
                <w:sz w:val="20"/>
                <w:szCs w:val="20"/>
              </w:rPr>
              <w:t>theory</w:t>
            </w:r>
          </w:p>
          <w:p w:rsidR="002C0650" w:rsidRPr="005F5C1B" w:rsidRDefault="002C0650" w:rsidP="00497A1C">
            <w:pPr>
              <w:rPr>
                <w:noProof/>
                <w:sz w:val="20"/>
                <w:szCs w:val="20"/>
              </w:rPr>
            </w:pPr>
            <w:r w:rsidRPr="005F5C1B">
              <w:rPr>
                <w:sz w:val="20"/>
                <w:szCs w:val="20"/>
              </w:rPr>
              <w:t>Supported by:</w:t>
            </w:r>
            <w:r w:rsidRPr="005F5C1B">
              <w:rPr>
                <w:noProof/>
                <w:sz w:val="20"/>
                <w:szCs w:val="20"/>
              </w:rPr>
              <w:t xml:space="preserve"> </w:t>
            </w:r>
          </w:p>
          <w:p w:rsidR="002C0650" w:rsidRPr="005F5C1B" w:rsidRDefault="002C0650" w:rsidP="00497A1C">
            <w:pPr>
              <w:rPr>
                <w:sz w:val="20"/>
                <w:szCs w:val="20"/>
              </w:rPr>
            </w:pPr>
            <w:r w:rsidRPr="005F5C1B">
              <w:rPr>
                <w:noProof/>
                <w:sz w:val="20"/>
                <w:szCs w:val="20"/>
              </w:rPr>
              <w:drawing>
                <wp:inline distT="0" distB="0" distL="0" distR="0" wp14:anchorId="1BBBF15C" wp14:editId="14270807">
                  <wp:extent cx="1647825" cy="269902"/>
                  <wp:effectExtent l="19050" t="0" r="9525" b="0"/>
                  <wp:docPr id="42" name="Picture 2" descr="Visiophar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iopharm logo.JPG"/>
                          <pic:cNvPicPr/>
                        </pic:nvPicPr>
                        <pic:blipFill>
                          <a:blip r:embed="rId5" cstate="print"/>
                          <a:stretch>
                            <a:fillRect/>
                          </a:stretch>
                        </pic:blipFill>
                        <pic:spPr>
                          <a:xfrm>
                            <a:off x="0" y="0"/>
                            <a:ext cx="1647825" cy="269902"/>
                          </a:xfrm>
                          <a:prstGeom prst="rect">
                            <a:avLst/>
                          </a:prstGeom>
                        </pic:spPr>
                      </pic:pic>
                    </a:graphicData>
                  </a:graphic>
                </wp:inline>
              </w:drawing>
            </w:r>
          </w:p>
        </w:tc>
        <w:tc>
          <w:tcPr>
            <w:tcW w:w="3247" w:type="dxa"/>
            <w:gridSpan w:val="5"/>
            <w:tcBorders>
              <w:top w:val="single" w:sz="4" w:space="0" w:color="auto"/>
              <w:left w:val="single" w:sz="4" w:space="0" w:color="auto"/>
              <w:bottom w:val="single" w:sz="4" w:space="0" w:color="auto"/>
              <w:right w:val="single" w:sz="4" w:space="0" w:color="auto"/>
            </w:tcBorders>
            <w:shd w:val="clear" w:color="auto" w:fill="auto"/>
          </w:tcPr>
          <w:p w:rsidR="002C0650" w:rsidRPr="00592070" w:rsidRDefault="002C0650" w:rsidP="00497A1C">
            <w:pPr>
              <w:rPr>
                <w:b/>
                <w:sz w:val="20"/>
                <w:szCs w:val="20"/>
              </w:rPr>
            </w:pPr>
            <w:r w:rsidRPr="00592070">
              <w:rPr>
                <w:b/>
                <w:sz w:val="20"/>
                <w:szCs w:val="20"/>
              </w:rPr>
              <w:t xml:space="preserve">Johnnie </w:t>
            </w:r>
            <w:r w:rsidRPr="00592070">
              <w:rPr>
                <w:rFonts w:cs="Tahoma"/>
                <w:b/>
                <w:sz w:val="20"/>
                <w:szCs w:val="20"/>
                <w:lang w:val="da-DK"/>
              </w:rPr>
              <w:t>Bremholm Andersen</w:t>
            </w:r>
          </w:p>
          <w:p w:rsidR="002C0650" w:rsidRPr="00592070" w:rsidRDefault="002C0650" w:rsidP="00497A1C">
            <w:pPr>
              <w:jc w:val="right"/>
              <w:rPr>
                <w:b/>
                <w:sz w:val="20"/>
                <w:szCs w:val="20"/>
              </w:rPr>
            </w:pPr>
            <w:r>
              <w:rPr>
                <w:sz w:val="20"/>
                <w:szCs w:val="20"/>
              </w:rPr>
              <w:t>Bryan Matthews Seminar Room</w:t>
            </w:r>
          </w:p>
        </w:tc>
      </w:tr>
      <w:tr w:rsidR="002B3AD9" w:rsidRPr="008628C2" w:rsidTr="004B71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2" w:type="dxa"/>
            <w:gridSpan w:val="4"/>
            <w:tcBorders>
              <w:top w:val="single" w:sz="4" w:space="0" w:color="auto"/>
              <w:left w:val="single" w:sz="4" w:space="0" w:color="auto"/>
              <w:bottom w:val="single" w:sz="4" w:space="0" w:color="auto"/>
              <w:right w:val="single" w:sz="4" w:space="0" w:color="auto"/>
            </w:tcBorders>
            <w:shd w:val="clear" w:color="auto" w:fill="auto"/>
          </w:tcPr>
          <w:p w:rsidR="002B3AD9" w:rsidRPr="00F25AC6" w:rsidRDefault="002B3AD9" w:rsidP="000251D5">
            <w:pPr>
              <w:rPr>
                <w:b/>
                <w:sz w:val="20"/>
                <w:szCs w:val="20"/>
              </w:rPr>
            </w:pPr>
            <w:r w:rsidRPr="00F25AC6">
              <w:rPr>
                <w:b/>
                <w:sz w:val="20"/>
                <w:szCs w:val="20"/>
              </w:rPr>
              <w:t>14.00-14.15</w:t>
            </w:r>
          </w:p>
        </w:tc>
        <w:tc>
          <w:tcPr>
            <w:tcW w:w="4305" w:type="dxa"/>
            <w:gridSpan w:val="5"/>
            <w:tcBorders>
              <w:top w:val="single" w:sz="4" w:space="0" w:color="auto"/>
              <w:left w:val="single" w:sz="4" w:space="0" w:color="auto"/>
              <w:bottom w:val="single" w:sz="4" w:space="0" w:color="auto"/>
              <w:right w:val="single" w:sz="4" w:space="0" w:color="auto"/>
            </w:tcBorders>
            <w:shd w:val="clear" w:color="auto" w:fill="auto"/>
          </w:tcPr>
          <w:p w:rsidR="002B3AD9" w:rsidRPr="00CF022C" w:rsidRDefault="002B3AD9" w:rsidP="000251D5">
            <w:pPr>
              <w:rPr>
                <w:b/>
                <w:sz w:val="20"/>
                <w:szCs w:val="20"/>
              </w:rPr>
            </w:pPr>
            <w:r w:rsidRPr="00CF022C">
              <w:rPr>
                <w:b/>
                <w:sz w:val="20"/>
                <w:szCs w:val="20"/>
              </w:rPr>
              <w:t>Break</w:t>
            </w:r>
          </w:p>
        </w:tc>
        <w:tc>
          <w:tcPr>
            <w:tcW w:w="3247" w:type="dxa"/>
            <w:gridSpan w:val="5"/>
            <w:tcBorders>
              <w:top w:val="single" w:sz="4" w:space="0" w:color="auto"/>
              <w:left w:val="single" w:sz="4" w:space="0" w:color="auto"/>
              <w:bottom w:val="single" w:sz="4" w:space="0" w:color="auto"/>
              <w:right w:val="single" w:sz="4" w:space="0" w:color="auto"/>
            </w:tcBorders>
            <w:shd w:val="clear" w:color="auto" w:fill="auto"/>
          </w:tcPr>
          <w:p w:rsidR="002B3AD9" w:rsidRPr="00AA64F5" w:rsidRDefault="002B3AD9" w:rsidP="002B3AD9">
            <w:pPr>
              <w:rPr>
                <w:b/>
                <w:sz w:val="20"/>
                <w:szCs w:val="20"/>
              </w:rPr>
            </w:pPr>
            <w:r>
              <w:rPr>
                <w:sz w:val="20"/>
                <w:szCs w:val="20"/>
              </w:rPr>
              <w:t xml:space="preserve"> P</w:t>
            </w:r>
            <w:r w:rsidRPr="00C10D47">
              <w:rPr>
                <w:sz w:val="20"/>
                <w:szCs w:val="20"/>
              </w:rPr>
              <w:t>hysiology Building tea room</w:t>
            </w:r>
          </w:p>
        </w:tc>
      </w:tr>
      <w:tr w:rsidR="002B3AD9" w:rsidRPr="008628C2" w:rsidTr="004B71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2" w:type="dxa"/>
            <w:gridSpan w:val="4"/>
            <w:tcBorders>
              <w:top w:val="single" w:sz="4" w:space="0" w:color="auto"/>
              <w:left w:val="single" w:sz="4" w:space="0" w:color="auto"/>
              <w:bottom w:val="single" w:sz="4" w:space="0" w:color="auto"/>
              <w:right w:val="single" w:sz="4" w:space="0" w:color="auto"/>
            </w:tcBorders>
            <w:shd w:val="clear" w:color="auto" w:fill="auto"/>
          </w:tcPr>
          <w:p w:rsidR="002B3AD9" w:rsidRPr="005F5C1B" w:rsidRDefault="002B3AD9" w:rsidP="002B3AD9">
            <w:pPr>
              <w:rPr>
                <w:sz w:val="20"/>
                <w:szCs w:val="20"/>
              </w:rPr>
            </w:pPr>
            <w:r>
              <w:rPr>
                <w:sz w:val="20"/>
                <w:szCs w:val="20"/>
              </w:rPr>
              <w:t>14.15</w:t>
            </w:r>
            <w:r w:rsidRPr="005F5C1B">
              <w:rPr>
                <w:sz w:val="20"/>
                <w:szCs w:val="20"/>
              </w:rPr>
              <w:t>-1</w:t>
            </w:r>
            <w:r>
              <w:rPr>
                <w:sz w:val="20"/>
                <w:szCs w:val="20"/>
              </w:rPr>
              <w:t>7.00</w:t>
            </w:r>
          </w:p>
        </w:tc>
        <w:tc>
          <w:tcPr>
            <w:tcW w:w="4305" w:type="dxa"/>
            <w:gridSpan w:val="5"/>
            <w:tcBorders>
              <w:top w:val="single" w:sz="4" w:space="0" w:color="auto"/>
              <w:left w:val="single" w:sz="4" w:space="0" w:color="auto"/>
              <w:bottom w:val="single" w:sz="4" w:space="0" w:color="auto"/>
              <w:right w:val="single" w:sz="4" w:space="0" w:color="auto"/>
            </w:tcBorders>
            <w:shd w:val="clear" w:color="auto" w:fill="auto"/>
          </w:tcPr>
          <w:p w:rsidR="002B3AD9" w:rsidRPr="005F5C1B" w:rsidRDefault="002B3AD9" w:rsidP="00497A1C">
            <w:pPr>
              <w:rPr>
                <w:sz w:val="20"/>
                <w:szCs w:val="20"/>
              </w:rPr>
            </w:pPr>
            <w:r w:rsidRPr="005F5C1B">
              <w:rPr>
                <w:sz w:val="20"/>
                <w:szCs w:val="20"/>
              </w:rPr>
              <w:t>Stereology practical</w:t>
            </w:r>
          </w:p>
          <w:p w:rsidR="002B3AD9" w:rsidRPr="005F5C1B" w:rsidRDefault="002B3AD9" w:rsidP="00497A1C">
            <w:pPr>
              <w:rPr>
                <w:noProof/>
                <w:sz w:val="20"/>
                <w:szCs w:val="20"/>
              </w:rPr>
            </w:pPr>
            <w:r w:rsidRPr="005F5C1B">
              <w:rPr>
                <w:sz w:val="20"/>
                <w:szCs w:val="20"/>
              </w:rPr>
              <w:t>Supported by:</w:t>
            </w:r>
            <w:r w:rsidRPr="005F5C1B">
              <w:rPr>
                <w:noProof/>
                <w:sz w:val="20"/>
                <w:szCs w:val="20"/>
              </w:rPr>
              <w:t xml:space="preserve"> </w:t>
            </w:r>
          </w:p>
          <w:p w:rsidR="002B3AD9" w:rsidRPr="005F5C1B" w:rsidRDefault="002B3AD9" w:rsidP="00497A1C">
            <w:pPr>
              <w:rPr>
                <w:sz w:val="20"/>
                <w:szCs w:val="20"/>
              </w:rPr>
            </w:pPr>
            <w:r>
              <w:rPr>
                <w:noProof/>
                <w:sz w:val="20"/>
                <w:szCs w:val="20"/>
              </w:rPr>
              <w:t xml:space="preserve">                                  </w:t>
            </w:r>
            <w:r w:rsidRPr="005F5C1B">
              <w:rPr>
                <w:noProof/>
                <w:sz w:val="20"/>
                <w:szCs w:val="20"/>
              </w:rPr>
              <w:drawing>
                <wp:inline distT="0" distB="0" distL="0" distR="0" wp14:anchorId="6E26712D" wp14:editId="53D0BB24">
                  <wp:extent cx="1647825" cy="269902"/>
                  <wp:effectExtent l="19050" t="0" r="9525" b="0"/>
                  <wp:docPr id="11" name="Picture 2" descr="Visiophar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iopharm logo.JPG"/>
                          <pic:cNvPicPr/>
                        </pic:nvPicPr>
                        <pic:blipFill>
                          <a:blip r:embed="rId5" cstate="print"/>
                          <a:stretch>
                            <a:fillRect/>
                          </a:stretch>
                        </pic:blipFill>
                        <pic:spPr>
                          <a:xfrm>
                            <a:off x="0" y="0"/>
                            <a:ext cx="1647825" cy="269902"/>
                          </a:xfrm>
                          <a:prstGeom prst="rect">
                            <a:avLst/>
                          </a:prstGeom>
                        </pic:spPr>
                      </pic:pic>
                    </a:graphicData>
                  </a:graphic>
                </wp:inline>
              </w:drawing>
            </w:r>
          </w:p>
        </w:tc>
        <w:tc>
          <w:tcPr>
            <w:tcW w:w="3247" w:type="dxa"/>
            <w:gridSpan w:val="5"/>
            <w:tcBorders>
              <w:top w:val="single" w:sz="4" w:space="0" w:color="auto"/>
              <w:left w:val="single" w:sz="4" w:space="0" w:color="auto"/>
              <w:bottom w:val="single" w:sz="4" w:space="0" w:color="auto"/>
              <w:right w:val="single" w:sz="4" w:space="0" w:color="auto"/>
            </w:tcBorders>
            <w:shd w:val="clear" w:color="auto" w:fill="auto"/>
          </w:tcPr>
          <w:p w:rsidR="002B3AD9" w:rsidRDefault="002B3AD9" w:rsidP="00497A1C">
            <w:pPr>
              <w:rPr>
                <w:b/>
                <w:sz w:val="20"/>
                <w:szCs w:val="20"/>
              </w:rPr>
            </w:pPr>
            <w:r w:rsidRPr="00B82B6F">
              <w:rPr>
                <w:b/>
                <w:sz w:val="20"/>
                <w:szCs w:val="20"/>
              </w:rPr>
              <w:t>Johnnie Bremholm Andersen</w:t>
            </w:r>
          </w:p>
          <w:p w:rsidR="002B3AD9" w:rsidRPr="005F5C1B" w:rsidRDefault="002B3AD9" w:rsidP="00497A1C">
            <w:pPr>
              <w:rPr>
                <w:b/>
                <w:sz w:val="20"/>
                <w:szCs w:val="20"/>
              </w:rPr>
            </w:pPr>
            <w:r w:rsidRPr="005F5C1B">
              <w:rPr>
                <w:b/>
                <w:sz w:val="20"/>
                <w:szCs w:val="20"/>
              </w:rPr>
              <w:t>Graham Burton</w:t>
            </w:r>
          </w:p>
          <w:p w:rsidR="002B3AD9" w:rsidRPr="005F5C1B" w:rsidRDefault="002B3AD9" w:rsidP="00497A1C">
            <w:pPr>
              <w:jc w:val="right"/>
              <w:rPr>
                <w:sz w:val="20"/>
                <w:szCs w:val="20"/>
              </w:rPr>
            </w:pPr>
            <w:r w:rsidRPr="00F867B1">
              <w:rPr>
                <w:sz w:val="20"/>
                <w:szCs w:val="20"/>
              </w:rPr>
              <w:t>Part II classroom</w:t>
            </w:r>
            <w:r w:rsidRPr="00B82B6F">
              <w:rPr>
                <w:sz w:val="20"/>
                <w:szCs w:val="20"/>
              </w:rPr>
              <w:t xml:space="preserve"> </w:t>
            </w:r>
          </w:p>
        </w:tc>
      </w:tr>
      <w:tr w:rsidR="002B3AD9" w:rsidRPr="008628C2" w:rsidTr="004B71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2" w:type="dxa"/>
            <w:gridSpan w:val="4"/>
            <w:tcBorders>
              <w:top w:val="single" w:sz="4" w:space="0" w:color="auto"/>
              <w:left w:val="single" w:sz="4" w:space="0" w:color="auto"/>
              <w:bottom w:val="single" w:sz="4" w:space="0" w:color="auto"/>
              <w:right w:val="single" w:sz="4" w:space="0" w:color="auto"/>
            </w:tcBorders>
            <w:shd w:val="clear" w:color="auto" w:fill="auto"/>
          </w:tcPr>
          <w:p w:rsidR="002B3AD9" w:rsidRPr="00982157" w:rsidRDefault="002B3AD9" w:rsidP="00497A1C">
            <w:pPr>
              <w:rPr>
                <w:sz w:val="20"/>
                <w:szCs w:val="20"/>
              </w:rPr>
            </w:pPr>
            <w:r w:rsidRPr="00982157">
              <w:rPr>
                <w:sz w:val="20"/>
                <w:szCs w:val="20"/>
              </w:rPr>
              <w:t>17.00</w:t>
            </w:r>
            <w:r>
              <w:rPr>
                <w:sz w:val="20"/>
                <w:szCs w:val="20"/>
              </w:rPr>
              <w:t>-18.00</w:t>
            </w:r>
          </w:p>
        </w:tc>
        <w:tc>
          <w:tcPr>
            <w:tcW w:w="4305" w:type="dxa"/>
            <w:gridSpan w:val="5"/>
            <w:tcBorders>
              <w:top w:val="single" w:sz="4" w:space="0" w:color="auto"/>
              <w:left w:val="single" w:sz="4" w:space="0" w:color="auto"/>
              <w:bottom w:val="single" w:sz="4" w:space="0" w:color="auto"/>
              <w:right w:val="single" w:sz="4" w:space="0" w:color="auto"/>
            </w:tcBorders>
            <w:shd w:val="clear" w:color="auto" w:fill="auto"/>
          </w:tcPr>
          <w:p w:rsidR="002B3AD9" w:rsidRPr="005F5C1B" w:rsidRDefault="002B3AD9" w:rsidP="00497A1C">
            <w:pPr>
              <w:rPr>
                <w:b/>
                <w:sz w:val="20"/>
                <w:szCs w:val="20"/>
              </w:rPr>
            </w:pPr>
            <w:r>
              <w:rPr>
                <w:b/>
                <w:sz w:val="20"/>
                <w:szCs w:val="20"/>
              </w:rPr>
              <w:t>Clinical Study Design</w:t>
            </w:r>
          </w:p>
        </w:tc>
        <w:tc>
          <w:tcPr>
            <w:tcW w:w="3247" w:type="dxa"/>
            <w:gridSpan w:val="5"/>
            <w:tcBorders>
              <w:top w:val="single" w:sz="4" w:space="0" w:color="auto"/>
              <w:left w:val="single" w:sz="4" w:space="0" w:color="auto"/>
              <w:bottom w:val="single" w:sz="4" w:space="0" w:color="auto"/>
              <w:right w:val="single" w:sz="4" w:space="0" w:color="auto"/>
            </w:tcBorders>
            <w:shd w:val="clear" w:color="auto" w:fill="auto"/>
          </w:tcPr>
          <w:p w:rsidR="002B3AD9" w:rsidRPr="00044EF9" w:rsidRDefault="002B3AD9" w:rsidP="00497A1C">
            <w:pPr>
              <w:rPr>
                <w:b/>
                <w:sz w:val="20"/>
                <w:szCs w:val="20"/>
              </w:rPr>
            </w:pPr>
            <w:r>
              <w:rPr>
                <w:b/>
                <w:sz w:val="20"/>
                <w:szCs w:val="20"/>
              </w:rPr>
              <w:t xml:space="preserve"> Gordon Smith</w:t>
            </w:r>
          </w:p>
          <w:p w:rsidR="002B3AD9" w:rsidRPr="005F5C1B" w:rsidRDefault="002B3AD9" w:rsidP="00497A1C">
            <w:pPr>
              <w:jc w:val="right"/>
              <w:rPr>
                <w:sz w:val="20"/>
                <w:szCs w:val="20"/>
              </w:rPr>
            </w:pPr>
            <w:r w:rsidRPr="00044EF9">
              <w:rPr>
                <w:sz w:val="20"/>
                <w:szCs w:val="20"/>
              </w:rPr>
              <w:t>Bryan Matthews Seminar Room</w:t>
            </w:r>
          </w:p>
        </w:tc>
      </w:tr>
      <w:tr w:rsidR="002B3AD9" w:rsidRPr="008628C2" w:rsidTr="004B71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2" w:type="dxa"/>
            <w:gridSpan w:val="4"/>
            <w:tcBorders>
              <w:top w:val="single" w:sz="4" w:space="0" w:color="auto"/>
              <w:left w:val="single" w:sz="4" w:space="0" w:color="auto"/>
              <w:bottom w:val="single" w:sz="4" w:space="0" w:color="auto"/>
              <w:right w:val="single" w:sz="4" w:space="0" w:color="auto"/>
            </w:tcBorders>
            <w:shd w:val="clear" w:color="auto" w:fill="auto"/>
          </w:tcPr>
          <w:p w:rsidR="002B3AD9" w:rsidRPr="005F5C1B" w:rsidRDefault="002B3AD9" w:rsidP="00497A1C">
            <w:pPr>
              <w:rPr>
                <w:b/>
                <w:sz w:val="20"/>
                <w:szCs w:val="20"/>
              </w:rPr>
            </w:pPr>
            <w:r w:rsidRPr="005F5C1B">
              <w:rPr>
                <w:b/>
                <w:sz w:val="20"/>
                <w:szCs w:val="20"/>
              </w:rPr>
              <w:t>1</w:t>
            </w:r>
            <w:r>
              <w:rPr>
                <w:b/>
                <w:sz w:val="20"/>
                <w:szCs w:val="20"/>
              </w:rPr>
              <w:t>9</w:t>
            </w:r>
            <w:r w:rsidRPr="005F5C1B">
              <w:rPr>
                <w:b/>
                <w:sz w:val="20"/>
                <w:szCs w:val="20"/>
              </w:rPr>
              <w:t>.</w:t>
            </w:r>
            <w:r>
              <w:rPr>
                <w:b/>
                <w:sz w:val="20"/>
                <w:szCs w:val="20"/>
              </w:rPr>
              <w:t>30</w:t>
            </w:r>
          </w:p>
        </w:tc>
        <w:tc>
          <w:tcPr>
            <w:tcW w:w="4305" w:type="dxa"/>
            <w:gridSpan w:val="5"/>
            <w:tcBorders>
              <w:top w:val="single" w:sz="4" w:space="0" w:color="auto"/>
              <w:left w:val="single" w:sz="4" w:space="0" w:color="auto"/>
              <w:bottom w:val="single" w:sz="4" w:space="0" w:color="auto"/>
              <w:right w:val="single" w:sz="4" w:space="0" w:color="auto"/>
            </w:tcBorders>
            <w:shd w:val="clear" w:color="auto" w:fill="auto"/>
          </w:tcPr>
          <w:p w:rsidR="002B3AD9" w:rsidRDefault="002B3AD9" w:rsidP="00497A1C">
            <w:pPr>
              <w:rPr>
                <w:b/>
                <w:sz w:val="20"/>
                <w:szCs w:val="20"/>
              </w:rPr>
            </w:pPr>
            <w:r w:rsidRPr="005F5C1B">
              <w:rPr>
                <w:b/>
                <w:sz w:val="20"/>
                <w:szCs w:val="20"/>
              </w:rPr>
              <w:t>End of Course dinner</w:t>
            </w:r>
          </w:p>
          <w:p w:rsidR="002B3AD9" w:rsidRPr="005F5C1B" w:rsidRDefault="002B3AD9" w:rsidP="00497A1C">
            <w:pPr>
              <w:rPr>
                <w:b/>
                <w:sz w:val="20"/>
                <w:szCs w:val="20"/>
              </w:rPr>
            </w:pPr>
          </w:p>
        </w:tc>
        <w:tc>
          <w:tcPr>
            <w:tcW w:w="3247" w:type="dxa"/>
            <w:gridSpan w:val="5"/>
            <w:tcBorders>
              <w:top w:val="single" w:sz="4" w:space="0" w:color="auto"/>
              <w:left w:val="single" w:sz="4" w:space="0" w:color="auto"/>
              <w:bottom w:val="single" w:sz="4" w:space="0" w:color="auto"/>
              <w:right w:val="single" w:sz="4" w:space="0" w:color="auto"/>
            </w:tcBorders>
            <w:shd w:val="clear" w:color="auto" w:fill="auto"/>
          </w:tcPr>
          <w:p w:rsidR="002B3AD9" w:rsidRPr="00570E38" w:rsidRDefault="002B3AD9" w:rsidP="00497A1C">
            <w:pPr>
              <w:jc w:val="right"/>
              <w:rPr>
                <w:b/>
                <w:sz w:val="20"/>
                <w:szCs w:val="20"/>
              </w:rPr>
            </w:pPr>
            <w:r w:rsidRPr="00570E38">
              <w:rPr>
                <w:b/>
                <w:sz w:val="20"/>
                <w:szCs w:val="20"/>
              </w:rPr>
              <w:t>The St. John's Chop House</w:t>
            </w:r>
          </w:p>
          <w:p w:rsidR="002B3AD9" w:rsidRPr="00C55224" w:rsidRDefault="002B3AD9" w:rsidP="00497A1C">
            <w:pPr>
              <w:jc w:val="right"/>
              <w:rPr>
                <w:sz w:val="20"/>
                <w:szCs w:val="20"/>
              </w:rPr>
            </w:pPr>
            <w:r w:rsidRPr="00C55224">
              <w:rPr>
                <w:sz w:val="20"/>
                <w:szCs w:val="20"/>
              </w:rPr>
              <w:t>21-24 Northampton Street</w:t>
            </w:r>
          </w:p>
          <w:p w:rsidR="002B3AD9" w:rsidRPr="00935911" w:rsidRDefault="002B3AD9" w:rsidP="00497A1C">
            <w:pPr>
              <w:jc w:val="right"/>
              <w:rPr>
                <w:sz w:val="20"/>
                <w:szCs w:val="20"/>
              </w:rPr>
            </w:pPr>
            <w:r w:rsidRPr="00C55224">
              <w:rPr>
                <w:sz w:val="20"/>
                <w:szCs w:val="20"/>
              </w:rPr>
              <w:t>Cambridge CB3 0AD</w:t>
            </w:r>
          </w:p>
        </w:tc>
      </w:tr>
    </w:tbl>
    <w:p w:rsidR="0070589E" w:rsidRDefault="0070589E"/>
    <w:sectPr w:rsidR="0070589E" w:rsidSect="002979EF">
      <w:pgSz w:w="11906" w:h="16838"/>
      <w:pgMar w:top="1134" w:right="144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7E9"/>
    <w:rsid w:val="000C2C92"/>
    <w:rsid w:val="0010394E"/>
    <w:rsid w:val="00153C9F"/>
    <w:rsid w:val="0018475B"/>
    <w:rsid w:val="002457E9"/>
    <w:rsid w:val="002979EF"/>
    <w:rsid w:val="002B3AD9"/>
    <w:rsid w:val="002C0650"/>
    <w:rsid w:val="003C1AF7"/>
    <w:rsid w:val="00412047"/>
    <w:rsid w:val="004B711B"/>
    <w:rsid w:val="00516EBD"/>
    <w:rsid w:val="00573A55"/>
    <w:rsid w:val="0070589E"/>
    <w:rsid w:val="00753395"/>
    <w:rsid w:val="00815BB3"/>
    <w:rsid w:val="00910C1E"/>
    <w:rsid w:val="00A06F55"/>
    <w:rsid w:val="00AB7E62"/>
    <w:rsid w:val="00C606C7"/>
    <w:rsid w:val="00D06F00"/>
    <w:rsid w:val="00DF792C"/>
    <w:rsid w:val="00E60524"/>
    <w:rsid w:val="00E77934"/>
    <w:rsid w:val="00F25AC6"/>
    <w:rsid w:val="00F67F50"/>
    <w:rsid w:val="00F86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7E9"/>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57E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57E9"/>
    <w:pPr>
      <w:ind w:left="720"/>
      <w:contextualSpacing/>
    </w:pPr>
  </w:style>
  <w:style w:type="character" w:customStyle="1" w:styleId="apple-style-span">
    <w:name w:val="apple-style-span"/>
    <w:basedOn w:val="DefaultParagraphFont"/>
    <w:rsid w:val="002457E9"/>
  </w:style>
  <w:style w:type="paragraph" w:styleId="BalloonText">
    <w:name w:val="Balloon Text"/>
    <w:basedOn w:val="Normal"/>
    <w:link w:val="BalloonTextChar"/>
    <w:uiPriority w:val="99"/>
    <w:semiHidden/>
    <w:unhideWhenUsed/>
    <w:rsid w:val="002457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7E9"/>
    <w:rPr>
      <w:rFonts w:ascii="Tahoma" w:eastAsiaTheme="minorEastAsi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7E9"/>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57E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57E9"/>
    <w:pPr>
      <w:ind w:left="720"/>
      <w:contextualSpacing/>
    </w:pPr>
  </w:style>
  <w:style w:type="character" w:customStyle="1" w:styleId="apple-style-span">
    <w:name w:val="apple-style-span"/>
    <w:basedOn w:val="DefaultParagraphFont"/>
    <w:rsid w:val="002457E9"/>
  </w:style>
  <w:style w:type="paragraph" w:styleId="BalloonText">
    <w:name w:val="Balloon Text"/>
    <w:basedOn w:val="Normal"/>
    <w:link w:val="BalloonTextChar"/>
    <w:uiPriority w:val="99"/>
    <w:semiHidden/>
    <w:unhideWhenUsed/>
    <w:rsid w:val="002457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7E9"/>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440945">
      <w:bodyDiv w:val="1"/>
      <w:marLeft w:val="0"/>
      <w:marRight w:val="0"/>
      <w:marTop w:val="0"/>
      <w:marBottom w:val="0"/>
      <w:divBdr>
        <w:top w:val="none" w:sz="0" w:space="0" w:color="auto"/>
        <w:left w:val="none" w:sz="0" w:space="0" w:color="auto"/>
        <w:bottom w:val="none" w:sz="0" w:space="0" w:color="auto"/>
        <w:right w:val="none" w:sz="0" w:space="0" w:color="auto"/>
      </w:divBdr>
    </w:div>
    <w:div w:id="1422945105">
      <w:bodyDiv w:val="1"/>
      <w:marLeft w:val="0"/>
      <w:marRight w:val="0"/>
      <w:marTop w:val="0"/>
      <w:marBottom w:val="0"/>
      <w:divBdr>
        <w:top w:val="none" w:sz="0" w:space="0" w:color="auto"/>
        <w:left w:val="none" w:sz="0" w:space="0" w:color="auto"/>
        <w:bottom w:val="none" w:sz="0" w:space="0" w:color="auto"/>
        <w:right w:val="none" w:sz="0" w:space="0" w:color="auto"/>
      </w:divBdr>
    </w:div>
    <w:div w:id="162904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918</Words>
  <Characters>5236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eph25</dc:creator>
  <cp:lastModifiedBy>eph25</cp:lastModifiedBy>
  <cp:revision>2</cp:revision>
  <dcterms:created xsi:type="dcterms:W3CDTF">2017-01-19T13:07:00Z</dcterms:created>
  <dcterms:modified xsi:type="dcterms:W3CDTF">2017-01-19T13:07:00Z</dcterms:modified>
</cp:coreProperties>
</file>